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C9472" w14:textId="67B555E5" w:rsidR="00B86247" w:rsidRPr="000819C9" w:rsidRDefault="00D865B8" w:rsidP="00C30968">
      <w:pPr>
        <w:bidi/>
        <w:spacing w:before="75" w:after="75"/>
        <w:ind w:left="-360" w:right="75"/>
        <w:jc w:val="center"/>
        <w:rPr>
          <w:rFonts w:asciiTheme="majorBidi" w:eastAsia="Times New Roman" w:hAnsiTheme="majorBidi" w:cs="FS_Naskh_Ahram"/>
          <w:b/>
          <w:bCs/>
          <w:color w:val="FF0000"/>
          <w:sz w:val="28"/>
          <w:szCs w:val="28"/>
          <w:rtl/>
        </w:rPr>
      </w:pPr>
      <w:bookmarkStart w:id="0" w:name="_GoBack"/>
      <w:bookmarkEnd w:id="0"/>
      <w:r>
        <w:rPr>
          <w:rFonts w:asciiTheme="majorBidi" w:eastAsia="Times New Roman" w:hAnsiTheme="majorBidi" w:cs="FS_Naskh_Ahram"/>
          <w:b/>
          <w:bCs/>
          <w:noProof/>
          <w:color w:val="FF0000"/>
          <w:sz w:val="28"/>
          <w:szCs w:val="28"/>
          <w:rtl/>
          <w:lang w:val="ar-SA"/>
        </w:rPr>
        <w:drawing>
          <wp:anchor distT="0" distB="0" distL="114300" distR="114300" simplePos="0" relativeHeight="251659264" behindDoc="0" locked="0" layoutInCell="1" allowOverlap="1" wp14:anchorId="32AD26C8" wp14:editId="38E3FC74">
            <wp:simplePos x="0" y="0"/>
            <wp:positionH relativeFrom="margin">
              <wp:posOffset>5704840</wp:posOffset>
            </wp:positionH>
            <wp:positionV relativeFrom="margin">
              <wp:posOffset>-523875</wp:posOffset>
            </wp:positionV>
            <wp:extent cx="1038225" cy="7334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1166].png"/>
                    <pic:cNvPicPr/>
                  </pic:nvPicPr>
                  <pic:blipFill>
                    <a:blip r:embed="rId6">
                      <a:extLst>
                        <a:ext uri="{28A0092B-C50C-407E-A947-70E740481C1C}">
                          <a14:useLocalDpi xmlns:a14="http://schemas.microsoft.com/office/drawing/2010/main" val="0"/>
                        </a:ext>
                      </a:extLst>
                    </a:blip>
                    <a:stretch>
                      <a:fillRect/>
                    </a:stretch>
                  </pic:blipFill>
                  <pic:spPr>
                    <a:xfrm>
                      <a:off x="0" y="0"/>
                      <a:ext cx="1038225" cy="733425"/>
                    </a:xfrm>
                    <a:prstGeom prst="rect">
                      <a:avLst/>
                    </a:prstGeom>
                  </pic:spPr>
                </pic:pic>
              </a:graphicData>
            </a:graphic>
            <wp14:sizeRelH relativeFrom="margin">
              <wp14:pctWidth>0</wp14:pctWidth>
            </wp14:sizeRelH>
            <wp14:sizeRelV relativeFrom="margin">
              <wp14:pctHeight>0</wp14:pctHeight>
            </wp14:sizeRelV>
          </wp:anchor>
        </w:drawing>
      </w:r>
      <w:r>
        <w:rPr>
          <w:rFonts w:asciiTheme="majorBidi" w:eastAsia="Times New Roman" w:hAnsiTheme="majorBidi" w:cs="FS_Naskh_Ahram"/>
          <w:b/>
          <w:bCs/>
          <w:noProof/>
          <w:color w:val="FF0000"/>
          <w:sz w:val="28"/>
          <w:szCs w:val="28"/>
          <w:rtl/>
          <w:lang w:val="ar-SA"/>
        </w:rPr>
        <w:drawing>
          <wp:anchor distT="0" distB="0" distL="114300" distR="114300" simplePos="0" relativeHeight="251657216" behindDoc="0" locked="0" layoutInCell="1" allowOverlap="1" wp14:anchorId="1321A5ED" wp14:editId="01C9E70C">
            <wp:simplePos x="0" y="0"/>
            <wp:positionH relativeFrom="margin">
              <wp:posOffset>-266700</wp:posOffset>
            </wp:positionH>
            <wp:positionV relativeFrom="margin">
              <wp:posOffset>-542925</wp:posOffset>
            </wp:positionV>
            <wp:extent cx="990600" cy="771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05].png"/>
                    <pic:cNvPicPr/>
                  </pic:nvPicPr>
                  <pic:blipFill>
                    <a:blip r:embed="rId7">
                      <a:extLst>
                        <a:ext uri="{28A0092B-C50C-407E-A947-70E740481C1C}">
                          <a14:useLocalDpi xmlns:a14="http://schemas.microsoft.com/office/drawing/2010/main" val="0"/>
                        </a:ext>
                      </a:extLst>
                    </a:blip>
                    <a:stretch>
                      <a:fillRect/>
                    </a:stretch>
                  </pic:blipFill>
                  <pic:spPr>
                    <a:xfrm>
                      <a:off x="0" y="0"/>
                      <a:ext cx="990600" cy="771525"/>
                    </a:xfrm>
                    <a:prstGeom prst="rect">
                      <a:avLst/>
                    </a:prstGeom>
                  </pic:spPr>
                </pic:pic>
              </a:graphicData>
            </a:graphic>
            <wp14:sizeRelH relativeFrom="margin">
              <wp14:pctWidth>0</wp14:pctWidth>
            </wp14:sizeRelH>
            <wp14:sizeRelV relativeFrom="margin">
              <wp14:pctHeight>0</wp14:pctHeight>
            </wp14:sizeRelV>
          </wp:anchor>
        </w:drawing>
      </w:r>
      <w:r w:rsidR="00B86247" w:rsidRPr="000819C9">
        <w:rPr>
          <w:rFonts w:asciiTheme="majorBidi" w:eastAsia="Times New Roman" w:hAnsiTheme="majorBidi" w:cs="FS_Naskh_Ahram"/>
          <w:b/>
          <w:bCs/>
          <w:color w:val="FF0000"/>
          <w:sz w:val="28"/>
          <w:szCs w:val="28"/>
          <w:rtl/>
        </w:rPr>
        <w:t>شروط القيد بالدراسات العليا بكلية الطب البشرى</w:t>
      </w:r>
    </w:p>
    <w:p w14:paraId="1225E068" w14:textId="77777777" w:rsidR="00B86247" w:rsidRPr="00C30968" w:rsidRDefault="00B86247" w:rsidP="00C30968">
      <w:pPr>
        <w:bidi/>
        <w:spacing w:before="75" w:after="75"/>
        <w:ind w:left="-360" w:right="75"/>
        <w:jc w:val="center"/>
        <w:rPr>
          <w:rFonts w:asciiTheme="majorBidi" w:eastAsia="Times New Roman" w:hAnsiTheme="majorBidi" w:cstheme="majorBidi"/>
          <w:b/>
          <w:bCs/>
          <w:color w:val="2A2A66"/>
          <w:sz w:val="28"/>
          <w:szCs w:val="28"/>
          <w:rtl/>
        </w:rPr>
      </w:pPr>
    </w:p>
    <w:p w14:paraId="46CDA8F9" w14:textId="3E68F85B" w:rsidR="005A7916" w:rsidRPr="005A7916" w:rsidRDefault="005A7916" w:rsidP="00C30968">
      <w:pPr>
        <w:bidi/>
        <w:spacing w:before="75" w:after="75"/>
        <w:ind w:left="-360" w:right="75"/>
        <w:rPr>
          <w:rFonts w:asciiTheme="majorBidi" w:eastAsia="Times New Roman" w:hAnsiTheme="majorBidi" w:cs="FS_Naskh_Ahram"/>
          <w:b/>
          <w:bCs/>
          <w:color w:val="00B050"/>
          <w:sz w:val="28"/>
          <w:szCs w:val="28"/>
        </w:rPr>
      </w:pPr>
      <w:r w:rsidRPr="005A7916">
        <w:rPr>
          <w:rFonts w:asciiTheme="majorBidi" w:eastAsia="Times New Roman" w:hAnsiTheme="majorBidi" w:cs="FS_Naskh_Ahram"/>
          <w:b/>
          <w:bCs/>
          <w:color w:val="FF0000"/>
          <w:sz w:val="28"/>
          <w:szCs w:val="28"/>
          <w:rtl/>
        </w:rPr>
        <w:t>مادة (4</w:t>
      </w:r>
      <w:r w:rsidRPr="005A7916">
        <w:rPr>
          <w:rFonts w:asciiTheme="majorBidi" w:eastAsia="Times New Roman" w:hAnsiTheme="majorBidi" w:cs="FS_Naskh_Ahram"/>
          <w:b/>
          <w:bCs/>
          <w:color w:val="00B050"/>
          <w:sz w:val="28"/>
          <w:szCs w:val="28"/>
          <w:rtl/>
        </w:rPr>
        <w:t>): يكون القيد للدراسات العليا بجميع برامجها بكلية الطب بسوهاج مرتين سنويا خلال شهر أبريل وأكتوبر من كل عام بناء على قرار مجلس الكلية بعد أخذ رأى الأقسام العلمية.</w:t>
      </w:r>
    </w:p>
    <w:p w14:paraId="5AD84374" w14:textId="77777777" w:rsidR="005A7916" w:rsidRPr="005A7916" w:rsidRDefault="005A7916" w:rsidP="00C30968">
      <w:pPr>
        <w:bidi/>
        <w:spacing w:before="75" w:after="75"/>
        <w:ind w:left="-360" w:right="75"/>
        <w:rPr>
          <w:rFonts w:asciiTheme="majorBidi" w:eastAsia="Times New Roman" w:hAnsiTheme="majorBidi" w:cs="FS_Naskh_Ahram"/>
          <w:b/>
          <w:bCs/>
          <w:color w:val="00B050"/>
          <w:sz w:val="28"/>
          <w:szCs w:val="28"/>
          <w:rtl/>
        </w:rPr>
      </w:pPr>
      <w:r w:rsidRPr="005A7916">
        <w:rPr>
          <w:rFonts w:asciiTheme="majorBidi" w:eastAsia="Times New Roman" w:hAnsiTheme="majorBidi" w:cs="FS_Naskh_Ahram"/>
          <w:b/>
          <w:bCs/>
          <w:color w:val="FF0000"/>
          <w:sz w:val="28"/>
          <w:szCs w:val="28"/>
          <w:rtl/>
        </w:rPr>
        <w:t> مادة (5</w:t>
      </w:r>
      <w:r w:rsidRPr="005A7916">
        <w:rPr>
          <w:rFonts w:asciiTheme="majorBidi" w:eastAsia="Times New Roman" w:hAnsiTheme="majorBidi" w:cs="FS_Naskh_Ahram"/>
          <w:b/>
          <w:bCs/>
          <w:color w:val="00B050"/>
          <w:sz w:val="28"/>
          <w:szCs w:val="28"/>
          <w:rtl/>
        </w:rPr>
        <w:t>): يشترط لمن يرغب القيد بأحد برامج الدراسات العليا بكلية الطب بسوهاج تقديم المستندات واستيفاء الشروط التالية :</w:t>
      </w:r>
    </w:p>
    <w:p w14:paraId="35A0A1AB"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1-  طلب الالتحاق.</w:t>
      </w:r>
    </w:p>
    <w:p w14:paraId="6E66DF81"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2- شهادة بكالوريوس الطب والجراحة طبقاً لما يقره المجلس الأعلى للجامعات موضح بها التقدير العام وتقدير مادة التخصص على الايقل التقدير العام وتقدير مادة التخصص عن ( جيد ) لمن يرغب فى التسجيل فى درجة الماجستير ويستبدل بتقدير مادة التخصص تقدير مادة الجراحه العامه لمن يرغب القيد فى درجة ماجستير التخدير  والجراحات الخاصه والتقدير العام لمادة الباطنة العامه لمن يرغب القيد لدرجات الماجستير فى الباطنات الخاصه والاشعه العلاجيه والاشعه التشخيصية والطب النووى والباثولوجيا الاكلينيكيه  والعلاج الطبيعى والروماتيزم والتأهيل</w:t>
      </w:r>
    </w:p>
    <w:p w14:paraId="7B995584"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3-.شهادة الماجستير بتقدير (جيد) على الأقل لراغبى القيد لدرجة الدكتوراه.</w:t>
      </w:r>
    </w:p>
    <w:p w14:paraId="44729A52"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4-  شهادة بقضاء فترة التدريب الاجبارى ( الامتياز).</w:t>
      </w:r>
    </w:p>
    <w:p w14:paraId="7B970EE2"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5- موافقة صريحة من جهة العمل على القيد بالدراسات العليا بكلية طب سوهاج، مع منحه موافقة على تفرغه لمدة عام على الأقل ، وهذه المدة يقضيها الطالب فى القسم المانح للدرجة للتدريب وانجاز الجزء العملى من رسالته ، وذلك قبل السماح له بدخول امتحان مقررات الجزء الثانى لدرجتى الماجستير والدكتوراه.</w:t>
      </w:r>
    </w:p>
    <w:p w14:paraId="6D22DECC"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6- اقرار كتابى من الطالب بعدم قيده للدراسات العليا بجامعة أخرى فى ذات الوقت.</w:t>
      </w:r>
    </w:p>
    <w:p w14:paraId="6DCA2B1F"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7- يشترط فيمن يرغبون القيد لدرجة الماجستير من غير الأطباء المقيمين أو المعيدين أن يكون قد سبق له التدريب بذات التخصص لمدة عام على الأقل باحدى المستشفيات أو المراكز المعترف بها من وزارة الصحة كطبيب مقيم .</w:t>
      </w:r>
    </w:p>
    <w:p w14:paraId="7FE53D91"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8- تسديد الرسوم الدراسية المقررة فى المواعيد.</w:t>
      </w:r>
    </w:p>
    <w:p w14:paraId="1877E6E1" w14:textId="77777777" w:rsidR="005A7916" w:rsidRPr="00C30968" w:rsidRDefault="005A7916" w:rsidP="00C30968">
      <w:pPr>
        <w:pStyle w:val="ListParagraph"/>
        <w:numPr>
          <w:ilvl w:val="0"/>
          <w:numId w:val="4"/>
        </w:numPr>
        <w:bidi/>
        <w:spacing w:after="0"/>
        <w:ind w:left="-360" w:right="75"/>
        <w:rPr>
          <w:rFonts w:asciiTheme="majorBidi" w:eastAsia="Times New Roman" w:hAnsiTheme="majorBidi" w:cstheme="majorBidi"/>
          <w:b/>
          <w:bCs/>
          <w:color w:val="2A2A66"/>
          <w:sz w:val="28"/>
          <w:szCs w:val="28"/>
          <w:rtl/>
        </w:rPr>
      </w:pPr>
      <w:r w:rsidRPr="000819C9">
        <w:rPr>
          <w:rFonts w:asciiTheme="majorBidi" w:eastAsia="Times New Roman" w:hAnsiTheme="majorBidi" w:cs="FS_Naskh_Ahram"/>
          <w:b/>
          <w:bCs/>
          <w:color w:val="FF0000"/>
          <w:sz w:val="28"/>
          <w:szCs w:val="28"/>
          <w:rtl/>
        </w:rPr>
        <w:t>مادة (6</w:t>
      </w:r>
      <w:r w:rsidRPr="00D865B8">
        <w:rPr>
          <w:rFonts w:asciiTheme="majorBidi" w:eastAsia="Times New Roman" w:hAnsiTheme="majorBidi" w:cs="FS_Naskh_Ahram"/>
          <w:b/>
          <w:bCs/>
          <w:color w:val="00B050"/>
          <w:sz w:val="28"/>
          <w:szCs w:val="28"/>
          <w:rtl/>
        </w:rPr>
        <w:t>): فيما يخص القيد بالدراسات العليا للوافدين يشترط تقديم المستندات الآتية :-</w:t>
      </w:r>
    </w:p>
    <w:p w14:paraId="4AE0FB50" w14:textId="77777777" w:rsidR="005A7916" w:rsidRPr="005A7916" w:rsidRDefault="005A7916" w:rsidP="00C30968">
      <w:pPr>
        <w:numPr>
          <w:ilvl w:val="0"/>
          <w:numId w:val="4"/>
        </w:numPr>
        <w:bidi/>
        <w:spacing w:after="0"/>
        <w:ind w:left="-360"/>
        <w:rPr>
          <w:rFonts w:asciiTheme="majorBidi" w:eastAsia="Times New Roman" w:hAnsiTheme="majorBidi" w:cstheme="majorBidi"/>
          <w:b/>
          <w:bCs/>
          <w:color w:val="333333"/>
          <w:sz w:val="28"/>
          <w:szCs w:val="28"/>
          <w:rtl/>
        </w:rPr>
      </w:pPr>
      <w:r w:rsidRPr="005A7916">
        <w:rPr>
          <w:rFonts w:asciiTheme="majorBidi" w:eastAsia="Times New Roman" w:hAnsiTheme="majorBidi" w:cstheme="majorBidi"/>
          <w:b/>
          <w:bCs/>
          <w:color w:val="333333"/>
          <w:sz w:val="28"/>
          <w:szCs w:val="28"/>
          <w:rtl/>
        </w:rPr>
        <w:t>طلب الالتحاق</w:t>
      </w:r>
    </w:p>
    <w:p w14:paraId="34160108" w14:textId="77777777" w:rsidR="005A7916" w:rsidRPr="005A7916" w:rsidRDefault="005A7916" w:rsidP="00C30968">
      <w:pPr>
        <w:numPr>
          <w:ilvl w:val="0"/>
          <w:numId w:val="4"/>
        </w:numPr>
        <w:bidi/>
        <w:spacing w:after="0"/>
        <w:ind w:left="-360"/>
        <w:rPr>
          <w:rFonts w:asciiTheme="majorBidi" w:eastAsia="Times New Roman" w:hAnsiTheme="majorBidi" w:cstheme="majorBidi"/>
          <w:b/>
          <w:bCs/>
          <w:color w:val="333333"/>
          <w:sz w:val="28"/>
          <w:szCs w:val="28"/>
        </w:rPr>
      </w:pPr>
      <w:r w:rsidRPr="005A7916">
        <w:rPr>
          <w:rFonts w:asciiTheme="majorBidi" w:eastAsia="Times New Roman" w:hAnsiTheme="majorBidi" w:cstheme="majorBidi"/>
          <w:b/>
          <w:bCs/>
          <w:color w:val="333333"/>
          <w:sz w:val="28"/>
          <w:szCs w:val="28"/>
          <w:rtl/>
        </w:rPr>
        <w:t>شهادة البكالوريوس موضحا بها التقدير العام وتقدير مادة التخصص وما ثبت معادلتها لدرجة البكالوريوس فى الطب والجراحه التى تمنحها الجامعات المصرية</w:t>
      </w:r>
      <w:r w:rsidRPr="005A7916">
        <w:rPr>
          <w:rFonts w:asciiTheme="majorBidi" w:eastAsia="Times New Roman" w:hAnsiTheme="majorBidi" w:cstheme="majorBidi"/>
          <w:b/>
          <w:bCs/>
          <w:color w:val="333333"/>
          <w:sz w:val="28"/>
          <w:szCs w:val="28"/>
        </w:rPr>
        <w:t xml:space="preserve"> .</w:t>
      </w:r>
    </w:p>
    <w:p w14:paraId="4B3268FF" w14:textId="77777777" w:rsidR="005A7916" w:rsidRPr="005A7916" w:rsidRDefault="005A7916" w:rsidP="00C30968">
      <w:pPr>
        <w:numPr>
          <w:ilvl w:val="0"/>
          <w:numId w:val="4"/>
        </w:numPr>
        <w:bidi/>
        <w:spacing w:after="0"/>
        <w:ind w:left="-360"/>
        <w:rPr>
          <w:rFonts w:asciiTheme="majorBidi" w:eastAsia="Times New Roman" w:hAnsiTheme="majorBidi" w:cstheme="majorBidi"/>
          <w:b/>
          <w:bCs/>
          <w:color w:val="333333"/>
          <w:sz w:val="28"/>
          <w:szCs w:val="28"/>
        </w:rPr>
      </w:pPr>
      <w:r w:rsidRPr="005A7916">
        <w:rPr>
          <w:rFonts w:asciiTheme="majorBidi" w:eastAsia="Times New Roman" w:hAnsiTheme="majorBidi" w:cstheme="majorBidi"/>
          <w:b/>
          <w:bCs/>
          <w:color w:val="333333"/>
          <w:sz w:val="28"/>
          <w:szCs w:val="28"/>
        </w:rPr>
        <w:t> </w:t>
      </w:r>
      <w:r w:rsidRPr="005A7916">
        <w:rPr>
          <w:rFonts w:asciiTheme="majorBidi" w:eastAsia="Times New Roman" w:hAnsiTheme="majorBidi" w:cstheme="majorBidi"/>
          <w:b/>
          <w:bCs/>
          <w:color w:val="333333"/>
          <w:sz w:val="28"/>
          <w:szCs w:val="28"/>
          <w:rtl/>
        </w:rPr>
        <w:t>شهادة بقضاء فترة التدريب الاجبارى (الامتياز)</w:t>
      </w:r>
      <w:r w:rsidRPr="005A7916">
        <w:rPr>
          <w:rFonts w:asciiTheme="majorBidi" w:eastAsia="Times New Roman" w:hAnsiTheme="majorBidi" w:cstheme="majorBidi"/>
          <w:b/>
          <w:bCs/>
          <w:color w:val="333333"/>
          <w:sz w:val="28"/>
          <w:szCs w:val="28"/>
        </w:rPr>
        <w:t>.</w:t>
      </w:r>
    </w:p>
    <w:p w14:paraId="67F2D75A" w14:textId="77777777" w:rsidR="005A7916" w:rsidRPr="005A7916" w:rsidRDefault="005A7916" w:rsidP="00C30968">
      <w:pPr>
        <w:numPr>
          <w:ilvl w:val="0"/>
          <w:numId w:val="4"/>
        </w:numPr>
        <w:bidi/>
        <w:spacing w:after="0"/>
        <w:ind w:left="-360"/>
        <w:rPr>
          <w:rFonts w:asciiTheme="majorBidi" w:eastAsia="Times New Roman" w:hAnsiTheme="majorBidi" w:cstheme="majorBidi"/>
          <w:b/>
          <w:bCs/>
          <w:color w:val="333333"/>
          <w:sz w:val="28"/>
          <w:szCs w:val="28"/>
        </w:rPr>
      </w:pPr>
      <w:r w:rsidRPr="005A7916">
        <w:rPr>
          <w:rFonts w:asciiTheme="majorBidi" w:eastAsia="Times New Roman" w:hAnsiTheme="majorBidi" w:cstheme="majorBidi"/>
          <w:b/>
          <w:bCs/>
          <w:color w:val="333333"/>
          <w:sz w:val="28"/>
          <w:szCs w:val="28"/>
        </w:rPr>
        <w:t> </w:t>
      </w:r>
      <w:r w:rsidRPr="005A7916">
        <w:rPr>
          <w:rFonts w:asciiTheme="majorBidi" w:eastAsia="Times New Roman" w:hAnsiTheme="majorBidi" w:cstheme="majorBidi"/>
          <w:b/>
          <w:bCs/>
          <w:color w:val="333333"/>
          <w:sz w:val="28"/>
          <w:szCs w:val="28"/>
          <w:rtl/>
        </w:rPr>
        <w:t>موافقة السفارة التى يتبعها الطالب على قيده للدراسات العليا مع تحديد الجهة التى تتحمل نفقات الدراسة والتدريب حتى الحصول على الدرجة المقيد لها</w:t>
      </w:r>
      <w:r w:rsidRPr="005A7916">
        <w:rPr>
          <w:rFonts w:asciiTheme="majorBidi" w:eastAsia="Times New Roman" w:hAnsiTheme="majorBidi" w:cstheme="majorBidi"/>
          <w:b/>
          <w:bCs/>
          <w:color w:val="333333"/>
          <w:sz w:val="28"/>
          <w:szCs w:val="28"/>
        </w:rPr>
        <w:t xml:space="preserve"> .</w:t>
      </w:r>
    </w:p>
    <w:p w14:paraId="6A3C73EE" w14:textId="77777777" w:rsidR="005A7916" w:rsidRPr="005A7916" w:rsidRDefault="005A7916" w:rsidP="00C30968">
      <w:pPr>
        <w:numPr>
          <w:ilvl w:val="0"/>
          <w:numId w:val="4"/>
        </w:numPr>
        <w:bidi/>
        <w:spacing w:after="0"/>
        <w:ind w:left="-360"/>
        <w:rPr>
          <w:rFonts w:asciiTheme="majorBidi" w:eastAsia="Times New Roman" w:hAnsiTheme="majorBidi" w:cstheme="majorBidi"/>
          <w:b/>
          <w:bCs/>
          <w:color w:val="333333"/>
          <w:sz w:val="28"/>
          <w:szCs w:val="28"/>
        </w:rPr>
      </w:pPr>
      <w:r w:rsidRPr="005A7916">
        <w:rPr>
          <w:rFonts w:asciiTheme="majorBidi" w:eastAsia="Times New Roman" w:hAnsiTheme="majorBidi" w:cstheme="majorBidi"/>
          <w:b/>
          <w:bCs/>
          <w:color w:val="333333"/>
          <w:sz w:val="28"/>
          <w:szCs w:val="28"/>
        </w:rPr>
        <w:t> </w:t>
      </w:r>
      <w:r w:rsidRPr="005A7916">
        <w:rPr>
          <w:rFonts w:asciiTheme="majorBidi" w:eastAsia="Times New Roman" w:hAnsiTheme="majorBidi" w:cstheme="majorBidi"/>
          <w:b/>
          <w:bCs/>
          <w:color w:val="333333"/>
          <w:sz w:val="28"/>
          <w:szCs w:val="28"/>
          <w:rtl/>
        </w:rPr>
        <w:t>شهادة الماجستير أو مايعادلها بالنسبة للراغبين للقيد لدرجة الدكتوراه</w:t>
      </w:r>
      <w:r w:rsidRPr="005A7916">
        <w:rPr>
          <w:rFonts w:asciiTheme="majorBidi" w:eastAsia="Times New Roman" w:hAnsiTheme="majorBidi" w:cstheme="majorBidi"/>
          <w:b/>
          <w:bCs/>
          <w:color w:val="333333"/>
          <w:sz w:val="28"/>
          <w:szCs w:val="28"/>
        </w:rPr>
        <w:t xml:space="preserve"> .</w:t>
      </w:r>
    </w:p>
    <w:p w14:paraId="2C38624E" w14:textId="77777777" w:rsidR="005A7916" w:rsidRPr="005A7916" w:rsidRDefault="005A7916" w:rsidP="00C30968">
      <w:pPr>
        <w:numPr>
          <w:ilvl w:val="0"/>
          <w:numId w:val="4"/>
        </w:numPr>
        <w:bidi/>
        <w:spacing w:after="0"/>
        <w:ind w:left="-360"/>
        <w:rPr>
          <w:rFonts w:asciiTheme="majorBidi" w:eastAsia="Times New Roman" w:hAnsiTheme="majorBidi" w:cstheme="majorBidi"/>
          <w:b/>
          <w:bCs/>
          <w:color w:val="333333"/>
          <w:sz w:val="28"/>
          <w:szCs w:val="28"/>
        </w:rPr>
      </w:pPr>
      <w:r w:rsidRPr="005A7916">
        <w:rPr>
          <w:rFonts w:asciiTheme="majorBidi" w:eastAsia="Times New Roman" w:hAnsiTheme="majorBidi" w:cstheme="majorBidi"/>
          <w:b/>
          <w:bCs/>
          <w:color w:val="333333"/>
          <w:sz w:val="28"/>
          <w:szCs w:val="28"/>
        </w:rPr>
        <w:t> </w:t>
      </w:r>
      <w:r w:rsidRPr="005A7916">
        <w:rPr>
          <w:rFonts w:asciiTheme="majorBidi" w:eastAsia="Times New Roman" w:hAnsiTheme="majorBidi" w:cstheme="majorBidi"/>
          <w:b/>
          <w:bCs/>
          <w:color w:val="333333"/>
          <w:sz w:val="28"/>
          <w:szCs w:val="28"/>
          <w:rtl/>
        </w:rPr>
        <w:t>صورة جواز السفر معتمده من السفاره التابع لها الوافد</w:t>
      </w:r>
    </w:p>
    <w:p w14:paraId="0A2012F2" w14:textId="77777777" w:rsidR="005A7916" w:rsidRPr="005A7916" w:rsidRDefault="005A7916" w:rsidP="00C30968">
      <w:pPr>
        <w:bidi/>
        <w:spacing w:after="0"/>
        <w:ind w:left="-360" w:right="75"/>
        <w:rPr>
          <w:rFonts w:asciiTheme="majorBidi" w:eastAsia="Times New Roman" w:hAnsiTheme="majorBidi" w:cstheme="majorBidi"/>
          <w:b/>
          <w:bCs/>
          <w:color w:val="2A2A66"/>
          <w:sz w:val="28"/>
          <w:szCs w:val="28"/>
        </w:rPr>
      </w:pPr>
      <w:r w:rsidRPr="00C30968">
        <w:rPr>
          <w:rFonts w:asciiTheme="majorBidi" w:eastAsia="Times New Roman" w:hAnsiTheme="majorBidi" w:cstheme="majorBidi"/>
          <w:b/>
          <w:bCs/>
          <w:color w:val="2A2A66"/>
          <w:sz w:val="28"/>
          <w:szCs w:val="28"/>
          <w:rtl/>
        </w:rPr>
        <w:lastRenderedPageBreak/>
        <w:t> </w:t>
      </w:r>
    </w:p>
    <w:p w14:paraId="0B8381C5" w14:textId="77777777" w:rsidR="005A7916" w:rsidRPr="005A7916" w:rsidRDefault="005A7916" w:rsidP="00C30968">
      <w:pPr>
        <w:bidi/>
        <w:spacing w:after="0"/>
        <w:ind w:left="-360" w:right="75"/>
        <w:rPr>
          <w:rFonts w:asciiTheme="majorBidi" w:eastAsia="Times New Roman" w:hAnsiTheme="majorBidi" w:cs="FS_Naskh_Ahram"/>
          <w:b/>
          <w:bCs/>
          <w:color w:val="00B050"/>
          <w:sz w:val="28"/>
          <w:szCs w:val="28"/>
          <w:rtl/>
        </w:rPr>
      </w:pPr>
      <w:r w:rsidRPr="000819C9">
        <w:rPr>
          <w:rFonts w:asciiTheme="majorBidi" w:eastAsia="Times New Roman" w:hAnsiTheme="majorBidi" w:cs="FS_Naskh_Ahram"/>
          <w:b/>
          <w:bCs/>
          <w:color w:val="FF0000"/>
          <w:sz w:val="28"/>
          <w:szCs w:val="28"/>
          <w:rtl/>
        </w:rPr>
        <w:t>مادة (7</w:t>
      </w:r>
      <w:r w:rsidRPr="00D865B8">
        <w:rPr>
          <w:rFonts w:asciiTheme="majorBidi" w:eastAsia="Times New Roman" w:hAnsiTheme="majorBidi" w:cs="FS_Naskh_Ahram"/>
          <w:b/>
          <w:bCs/>
          <w:color w:val="00B050"/>
          <w:sz w:val="28"/>
          <w:szCs w:val="28"/>
          <w:rtl/>
        </w:rPr>
        <w:t>) : تجميد /  الغاء القيد</w:t>
      </w:r>
    </w:p>
    <w:p w14:paraId="4F160A5A" w14:textId="77777777" w:rsidR="005A7916" w:rsidRPr="005A7916" w:rsidRDefault="005A7916" w:rsidP="00C30968">
      <w:pPr>
        <w:bidi/>
        <w:spacing w:after="0"/>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u w:val="single"/>
          <w:rtl/>
        </w:rPr>
        <w:t>1</w:t>
      </w:r>
      <w:r w:rsidRPr="00C30968">
        <w:rPr>
          <w:rFonts w:asciiTheme="majorBidi" w:eastAsia="Times New Roman" w:hAnsiTheme="majorBidi" w:cstheme="majorBidi"/>
          <w:b/>
          <w:bCs/>
          <w:color w:val="2A2A66"/>
          <w:sz w:val="28"/>
          <w:szCs w:val="28"/>
          <w:u w:val="single"/>
          <w:rtl/>
        </w:rPr>
        <w:t>– يجوز تجميد  القيد قبل انتهاء المدة الأصلية للقيد</w:t>
      </w:r>
      <w:r w:rsidRPr="005A7916">
        <w:rPr>
          <w:rFonts w:asciiTheme="majorBidi" w:eastAsia="Times New Roman" w:hAnsiTheme="majorBidi" w:cstheme="majorBidi"/>
          <w:b/>
          <w:bCs/>
          <w:color w:val="2A2A66"/>
          <w:sz w:val="28"/>
          <w:szCs w:val="28"/>
          <w:rtl/>
        </w:rPr>
        <w:t> وبناء على طلب يتقدم به الطالب ويوافق عليه مجلس القسم المختص وذلك للأسباب الاتية:</w:t>
      </w:r>
    </w:p>
    <w:p w14:paraId="1B9809D8"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1-         رعاية الطفل.</w:t>
      </w:r>
    </w:p>
    <w:p w14:paraId="32BE7391"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2-         مرافقة الزوج أو الزوجة للخارج.</w:t>
      </w:r>
    </w:p>
    <w:p w14:paraId="4F64622F"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3-         مرافقة الوالدين للعلاج بالخارج.</w:t>
      </w:r>
    </w:p>
    <w:p w14:paraId="59177D1D"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4-         التجنيد.</w:t>
      </w:r>
    </w:p>
    <w:p w14:paraId="7527ABC8"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5-         المنح التدريبية والمهمات الرسمية والاعارة خارج البلاد .</w:t>
      </w:r>
    </w:p>
    <w:p w14:paraId="0DF6073A"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6-         المرض الذى يتطلب فترة علاج طويله بناء على تقارير طبية معتمده.</w:t>
      </w:r>
    </w:p>
    <w:p w14:paraId="32800161" w14:textId="77777777" w:rsidR="005A7916" w:rsidRPr="005A7916" w:rsidRDefault="005A7916" w:rsidP="00C30968">
      <w:pPr>
        <w:bidi/>
        <w:spacing w:after="0"/>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u w:val="single"/>
          <w:rtl/>
        </w:rPr>
        <w:t>كما يجوز لمن تم تجميد قيده طلب استئناف القيد</w:t>
      </w:r>
      <w:r w:rsidRPr="005A7916">
        <w:rPr>
          <w:rFonts w:asciiTheme="majorBidi" w:eastAsia="Times New Roman" w:hAnsiTheme="majorBidi" w:cstheme="majorBidi"/>
          <w:b/>
          <w:bCs/>
          <w:color w:val="2A2A66"/>
          <w:sz w:val="28"/>
          <w:szCs w:val="28"/>
          <w:rtl/>
        </w:rPr>
        <w:t> مره أخرى بعد زوال سبب التجميد وذلك بعد أخذ موافقة مجلس القسم المختص .</w:t>
      </w:r>
    </w:p>
    <w:p w14:paraId="73C1C0C0" w14:textId="77777777" w:rsidR="005A7916" w:rsidRPr="005A7916" w:rsidRDefault="005A7916" w:rsidP="00C30968">
      <w:pPr>
        <w:bidi/>
        <w:spacing w:after="0"/>
        <w:ind w:left="-360" w:right="75"/>
        <w:rPr>
          <w:rFonts w:asciiTheme="majorBidi" w:eastAsia="Times New Roman" w:hAnsiTheme="majorBidi" w:cstheme="majorBidi"/>
          <w:b/>
          <w:bCs/>
          <w:color w:val="2A2A66"/>
          <w:sz w:val="28"/>
          <w:szCs w:val="28"/>
          <w:rtl/>
        </w:rPr>
      </w:pPr>
      <w:r w:rsidRPr="00C30968">
        <w:rPr>
          <w:rFonts w:asciiTheme="majorBidi" w:eastAsia="Times New Roman" w:hAnsiTheme="majorBidi" w:cstheme="majorBidi"/>
          <w:b/>
          <w:bCs/>
          <w:color w:val="2A2A66"/>
          <w:sz w:val="28"/>
          <w:szCs w:val="28"/>
          <w:rtl/>
        </w:rPr>
        <w:t>2- يتم الغاء القيد للأسباب الآتية:</w:t>
      </w:r>
    </w:p>
    <w:p w14:paraId="6B0C6FC5"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                                 1-         عدم الحصول على الدرجة المسجل لها خلال خمس سنوات لدرجة الماجستير، وسبع سنوات لدرجة الدكتوراه.</w:t>
      </w:r>
    </w:p>
    <w:p w14:paraId="5728D9AB"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                                 2-         بناء على طلب مجلس القسم من واقع تقرير دورى تقدمه لجنة الإشراف على رسالة الماجستير أو الدكتوراه يفيد عدم انتظام الطالب وعدم تقدمه فى دراسته على أن يسبق ذلك اخطاره مرتين كتابياً  خلال 60 يوماً من تاريخ مجلس القسم ، ويتم إلغاء القيد بناءً على قرار يصدر من مجلس الكلية بعد فترة لا تقل عن شهر من تاريخ مجلس القسم ويتم اعتماد القرار من مجلس الدراسات العليا بالجامعة.</w:t>
      </w:r>
    </w:p>
    <w:p w14:paraId="55334DC3"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                                 3-         رفض لجنة الحكم على رسالة الماجستير أو الدكتوراه اعتماد الرسالة مرتين متتاليتبن.</w:t>
      </w:r>
    </w:p>
    <w:p w14:paraId="2C3B071C"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                                 4-         الإخلال بالمثل والتقاليد الجامعية وحسن السير والسلوك وفقا لتحقيق يتم معه.</w:t>
      </w:r>
    </w:p>
    <w:p w14:paraId="6F8C8BC5"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                                 5-         عدم سداد الرسوم الدراسية لمدة عامين دراسيين</w:t>
      </w:r>
    </w:p>
    <w:p w14:paraId="7DDAF328" w14:textId="77777777" w:rsidR="005A7916" w:rsidRPr="005A7916" w:rsidRDefault="005A7916" w:rsidP="00C30968">
      <w:pPr>
        <w:bidi/>
        <w:spacing w:after="0"/>
        <w:ind w:left="-360" w:right="75"/>
        <w:rPr>
          <w:rFonts w:asciiTheme="majorBidi" w:eastAsia="Times New Roman" w:hAnsiTheme="majorBidi" w:cstheme="majorBidi"/>
          <w:b/>
          <w:bCs/>
          <w:color w:val="00B050"/>
          <w:sz w:val="28"/>
          <w:szCs w:val="28"/>
          <w:rtl/>
        </w:rPr>
      </w:pPr>
      <w:r w:rsidRPr="000819C9">
        <w:rPr>
          <w:rFonts w:asciiTheme="majorBidi" w:eastAsia="Times New Roman" w:hAnsiTheme="majorBidi" w:cs="FS_Naskh_Ahram"/>
          <w:b/>
          <w:bCs/>
          <w:color w:val="FF0000"/>
          <w:sz w:val="28"/>
          <w:szCs w:val="28"/>
          <w:rtl/>
        </w:rPr>
        <w:t>مادة (8</w:t>
      </w:r>
      <w:r w:rsidRPr="00D865B8">
        <w:rPr>
          <w:rFonts w:asciiTheme="majorBidi" w:eastAsia="Times New Roman" w:hAnsiTheme="majorBidi" w:cs="FS_Naskh_Ahram"/>
          <w:b/>
          <w:bCs/>
          <w:color w:val="00B050"/>
          <w:sz w:val="28"/>
          <w:szCs w:val="28"/>
          <w:rtl/>
        </w:rPr>
        <w:t>) :نقل القيد</w:t>
      </w:r>
    </w:p>
    <w:p w14:paraId="53AF49A1"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1- يجوز نقل قيد طالب الدراسات العليا  المقيد باحدى الجامعات المصرية الى كلية طب جامعة سوهاج اذا كان مستوفيا للشروط الآتية :-</w:t>
      </w:r>
    </w:p>
    <w:p w14:paraId="06A88853"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         1-         أن يكون من المقيمين بمحافظة سوهاج أو العاملين بها أو المنقولين حديثا لها .</w:t>
      </w:r>
    </w:p>
    <w:p w14:paraId="0A827BAC"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         2-         ألايكون مضى على فترة قيده أكثر من عام وألا يكون اجتاز أية مقررات دراسية من مقررات الجزء الأول</w:t>
      </w:r>
    </w:p>
    <w:p w14:paraId="4ACF2CB5"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         3-         أن يكون مستوفياً لشروط القيد الواردة بلائحة كلية الطب بسوهاج.</w:t>
      </w:r>
    </w:p>
    <w:p w14:paraId="08F2F094"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lastRenderedPageBreak/>
        <w:t>         4-         موافقة الجامعة المنقول منها على نقل قيده الى جامعة سوهاج</w:t>
      </w:r>
    </w:p>
    <w:p w14:paraId="6B04028E"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         5-         موافقة القسم المانح للدرجة بكلية طب جامعة سوهاج  على نقل القيد</w:t>
      </w:r>
    </w:p>
    <w:p w14:paraId="13E2E28C"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         6-         موافقة الجامعة  المنقول منها على تغيير موضوع رسالة الماجستير أو الدكتوراه وكذا تغيير لجنة الاشراف حسبما يتفق مع الخطه البحثيه لكلية طب سوهاج .</w:t>
      </w:r>
    </w:p>
    <w:p w14:paraId="0219CA23" w14:textId="77777777" w:rsidR="005A7916" w:rsidRPr="005A7916" w:rsidRDefault="005A7916" w:rsidP="00C30968">
      <w:pPr>
        <w:bidi/>
        <w:spacing w:after="0"/>
        <w:ind w:left="-360" w:right="75"/>
        <w:rPr>
          <w:rFonts w:asciiTheme="majorBidi" w:eastAsia="Times New Roman" w:hAnsiTheme="majorBidi" w:cs="FS_Naskh_Ahram"/>
          <w:b/>
          <w:bCs/>
          <w:color w:val="00B050"/>
          <w:sz w:val="28"/>
          <w:szCs w:val="28"/>
          <w:rtl/>
        </w:rPr>
      </w:pPr>
      <w:r w:rsidRPr="005A7916">
        <w:rPr>
          <w:rFonts w:asciiTheme="majorBidi" w:eastAsia="Times New Roman" w:hAnsiTheme="majorBidi" w:cs="FS_Naskh_Ahram"/>
          <w:b/>
          <w:bCs/>
          <w:color w:val="FF0000"/>
          <w:sz w:val="28"/>
          <w:szCs w:val="28"/>
          <w:rtl/>
        </w:rPr>
        <w:t>مادة (9</w:t>
      </w:r>
      <w:r w:rsidRPr="005A7916">
        <w:rPr>
          <w:rFonts w:asciiTheme="majorBidi" w:eastAsia="Times New Roman" w:hAnsiTheme="majorBidi" w:cs="FS_Naskh_Ahram"/>
          <w:b/>
          <w:bCs/>
          <w:color w:val="00B050"/>
          <w:sz w:val="28"/>
          <w:szCs w:val="28"/>
          <w:rtl/>
        </w:rPr>
        <w:t>)</w:t>
      </w:r>
      <w:r w:rsidRPr="005A7916">
        <w:rPr>
          <w:rFonts w:asciiTheme="majorBidi" w:eastAsia="Times New Roman" w:hAnsiTheme="majorBidi" w:cs="FS_Naskh_Ahram"/>
          <w:b/>
          <w:bCs/>
          <w:color w:val="00B050"/>
          <w:sz w:val="28"/>
          <w:szCs w:val="28"/>
          <w:u w:val="single"/>
          <w:rtl/>
        </w:rPr>
        <w:t xml:space="preserve"> قواعد الدراسة وتسجيل المقررات الدراسية والامتحانات:</w:t>
      </w:r>
    </w:p>
    <w:p w14:paraId="326C59D0" w14:textId="77777777" w:rsidR="005A7916" w:rsidRPr="005A7916" w:rsidRDefault="005A7916" w:rsidP="00C30968">
      <w:pPr>
        <w:numPr>
          <w:ilvl w:val="0"/>
          <w:numId w:val="3"/>
        </w:numPr>
        <w:bidi/>
        <w:spacing w:after="0"/>
        <w:ind w:left="-360"/>
        <w:rPr>
          <w:rFonts w:asciiTheme="majorBidi" w:eastAsia="Times New Roman" w:hAnsiTheme="majorBidi" w:cstheme="majorBidi"/>
          <w:b/>
          <w:bCs/>
          <w:color w:val="333333"/>
          <w:sz w:val="28"/>
          <w:szCs w:val="28"/>
          <w:rtl/>
        </w:rPr>
      </w:pPr>
      <w:r w:rsidRPr="005A7916">
        <w:rPr>
          <w:rFonts w:asciiTheme="majorBidi" w:eastAsia="Times New Roman" w:hAnsiTheme="majorBidi" w:cstheme="majorBidi"/>
          <w:b/>
          <w:bCs/>
          <w:color w:val="333333"/>
          <w:sz w:val="28"/>
          <w:szCs w:val="28"/>
          <w:rtl/>
        </w:rPr>
        <w:t>يعطى كل مقرر دراسى رمز يتكون من الحروف الثلاثة الاولى للمقرر يليه الرقم الكودى للقسم المانح للدرجة يليه رقم يدل على البرنامج الذى يدرس فيه المقرر ويكون هذا الرقم 200 لبرنامج الماجستير،300 للدكتوراه فمثلا لو رمزنا لمقرر ما بالرمز</w:t>
      </w:r>
      <w:r w:rsidRPr="005A7916">
        <w:rPr>
          <w:rFonts w:asciiTheme="majorBidi" w:eastAsia="Times New Roman" w:hAnsiTheme="majorBidi" w:cstheme="majorBidi"/>
          <w:b/>
          <w:bCs/>
          <w:color w:val="333333"/>
          <w:sz w:val="28"/>
          <w:szCs w:val="28"/>
        </w:rPr>
        <w:t xml:space="preserve">  (ANA 0512-200) </w:t>
      </w:r>
      <w:r w:rsidRPr="005A7916">
        <w:rPr>
          <w:rFonts w:asciiTheme="majorBidi" w:eastAsia="Times New Roman" w:hAnsiTheme="majorBidi" w:cstheme="majorBidi"/>
          <w:b/>
          <w:bCs/>
          <w:color w:val="333333"/>
          <w:sz w:val="28"/>
          <w:szCs w:val="28"/>
          <w:rtl/>
        </w:rPr>
        <w:t>فان ذلك يعنى مقرر التشريح لدرجة ماجستير التشريح ، ولو رمزنا لمقرر  بالرمز</w:t>
      </w:r>
      <w:r w:rsidRPr="005A7916">
        <w:rPr>
          <w:rFonts w:asciiTheme="majorBidi" w:eastAsia="Times New Roman" w:hAnsiTheme="majorBidi" w:cstheme="majorBidi"/>
          <w:b/>
          <w:bCs/>
          <w:color w:val="333333"/>
          <w:sz w:val="28"/>
          <w:szCs w:val="28"/>
        </w:rPr>
        <w:t xml:space="preserve"> ( MED 0513-300) </w:t>
      </w:r>
      <w:r w:rsidRPr="005A7916">
        <w:rPr>
          <w:rFonts w:asciiTheme="majorBidi" w:eastAsia="Times New Roman" w:hAnsiTheme="majorBidi" w:cstheme="majorBidi"/>
          <w:b/>
          <w:bCs/>
          <w:color w:val="333333"/>
          <w:sz w:val="28"/>
          <w:szCs w:val="28"/>
          <w:rtl/>
        </w:rPr>
        <w:t>فانما نعنى مقرر الباطنة لدرجة الدكتوراه ، حيث الكود الرقمى لقسم الباطنة هو 0513، على ان يتم وضع اكواد على جميع المقررات بناء على هذه القاعده  توضع بشكل واضح  فى توصيف المقررات  لجميع برامج الدراسات العليا</w:t>
      </w:r>
      <w:r w:rsidRPr="005A7916">
        <w:rPr>
          <w:rFonts w:asciiTheme="majorBidi" w:eastAsia="Times New Roman" w:hAnsiTheme="majorBidi" w:cstheme="majorBidi"/>
          <w:b/>
          <w:bCs/>
          <w:color w:val="333333"/>
          <w:sz w:val="28"/>
          <w:szCs w:val="28"/>
        </w:rPr>
        <w:t xml:space="preserve"> .</w:t>
      </w:r>
    </w:p>
    <w:p w14:paraId="01BE43C8" w14:textId="77777777" w:rsidR="005A7916" w:rsidRPr="005A7916" w:rsidRDefault="005A7916" w:rsidP="00C30968">
      <w:pPr>
        <w:numPr>
          <w:ilvl w:val="0"/>
          <w:numId w:val="3"/>
        </w:numPr>
        <w:bidi/>
        <w:spacing w:after="0"/>
        <w:ind w:left="-360"/>
        <w:rPr>
          <w:rFonts w:asciiTheme="majorBidi" w:eastAsia="Times New Roman" w:hAnsiTheme="majorBidi" w:cstheme="majorBidi"/>
          <w:b/>
          <w:bCs/>
          <w:color w:val="333333"/>
          <w:sz w:val="28"/>
          <w:szCs w:val="28"/>
        </w:rPr>
      </w:pPr>
      <w:r w:rsidRPr="005A7916">
        <w:rPr>
          <w:rFonts w:asciiTheme="majorBidi" w:eastAsia="Times New Roman" w:hAnsiTheme="majorBidi" w:cstheme="majorBidi"/>
          <w:b/>
          <w:bCs/>
          <w:color w:val="333333"/>
          <w:sz w:val="28"/>
          <w:szCs w:val="28"/>
          <w:rtl/>
        </w:rPr>
        <w:t>تعلن الأقسام المختلفة عن فتح باب التسجيل لمقررات الماجستير والدكتوراه قبل أسبوعين من بدء الفصل الدراسى ويكون ذلك بعد موافقة مجلس القسم ومجلس الكلية ويسمح بالتسجيل لمن تمت اجراءات قيده القانونية، ويستمرالتسجيل حتى بداية الفصل الدراسى</w:t>
      </w:r>
      <w:r w:rsidRPr="005A7916">
        <w:rPr>
          <w:rFonts w:asciiTheme="majorBidi" w:eastAsia="Times New Roman" w:hAnsiTheme="majorBidi" w:cstheme="majorBidi"/>
          <w:b/>
          <w:bCs/>
          <w:color w:val="333333"/>
          <w:sz w:val="28"/>
          <w:szCs w:val="28"/>
        </w:rPr>
        <w:t xml:space="preserve"> .</w:t>
      </w:r>
    </w:p>
    <w:p w14:paraId="7B3AF125" w14:textId="77777777" w:rsidR="005A7916" w:rsidRPr="005A7916" w:rsidRDefault="005A7916" w:rsidP="00C30968">
      <w:pPr>
        <w:numPr>
          <w:ilvl w:val="0"/>
          <w:numId w:val="3"/>
        </w:numPr>
        <w:bidi/>
        <w:spacing w:after="0"/>
        <w:ind w:left="-360"/>
        <w:rPr>
          <w:rFonts w:asciiTheme="majorBidi" w:eastAsia="Times New Roman" w:hAnsiTheme="majorBidi" w:cstheme="majorBidi"/>
          <w:b/>
          <w:bCs/>
          <w:color w:val="333333"/>
          <w:sz w:val="28"/>
          <w:szCs w:val="28"/>
        </w:rPr>
      </w:pPr>
      <w:r w:rsidRPr="005A7916">
        <w:rPr>
          <w:rFonts w:asciiTheme="majorBidi" w:eastAsia="Times New Roman" w:hAnsiTheme="majorBidi" w:cstheme="majorBidi"/>
          <w:b/>
          <w:bCs/>
          <w:color w:val="333333"/>
          <w:sz w:val="28"/>
          <w:szCs w:val="28"/>
        </w:rPr>
        <w:t> </w:t>
      </w:r>
      <w:r w:rsidRPr="005A7916">
        <w:rPr>
          <w:rFonts w:asciiTheme="majorBidi" w:eastAsia="Times New Roman" w:hAnsiTheme="majorBidi" w:cstheme="majorBidi"/>
          <w:b/>
          <w:bCs/>
          <w:color w:val="333333"/>
          <w:sz w:val="28"/>
          <w:szCs w:val="28"/>
          <w:rtl/>
        </w:rPr>
        <w:t>يحق للطالب أن يحذف أو يضيف أى مقرر قبل نهاية الأسبوع الثانى من فصلى الخريف أو الربيع أو قبل نهاية الأسبوع الأول من فصل الصيف وذلك دون أية مصروفات اضافية</w:t>
      </w:r>
      <w:r w:rsidRPr="005A7916">
        <w:rPr>
          <w:rFonts w:asciiTheme="majorBidi" w:eastAsia="Times New Roman" w:hAnsiTheme="majorBidi" w:cstheme="majorBidi"/>
          <w:b/>
          <w:bCs/>
          <w:color w:val="333333"/>
          <w:sz w:val="28"/>
          <w:szCs w:val="28"/>
        </w:rPr>
        <w:t>.</w:t>
      </w:r>
    </w:p>
    <w:p w14:paraId="1F422011" w14:textId="77777777" w:rsidR="005A7916" w:rsidRPr="005A7916" w:rsidRDefault="005A7916" w:rsidP="00C30968">
      <w:pPr>
        <w:numPr>
          <w:ilvl w:val="0"/>
          <w:numId w:val="3"/>
        </w:numPr>
        <w:bidi/>
        <w:spacing w:after="0"/>
        <w:ind w:left="-360"/>
        <w:rPr>
          <w:rFonts w:asciiTheme="majorBidi" w:eastAsia="Times New Roman" w:hAnsiTheme="majorBidi" w:cstheme="majorBidi"/>
          <w:b/>
          <w:bCs/>
          <w:color w:val="333333"/>
          <w:sz w:val="28"/>
          <w:szCs w:val="28"/>
        </w:rPr>
      </w:pPr>
      <w:r w:rsidRPr="005A7916">
        <w:rPr>
          <w:rFonts w:asciiTheme="majorBidi" w:eastAsia="Times New Roman" w:hAnsiTheme="majorBidi" w:cstheme="majorBidi"/>
          <w:b/>
          <w:bCs/>
          <w:color w:val="333333"/>
          <w:sz w:val="28"/>
          <w:szCs w:val="28"/>
          <w:rtl/>
        </w:rPr>
        <w:t>يسمح للطالب بالانسحاب من أى مقرر دراسى قبل نهاية الاسبوع الثانى عشر لفصلى الخريف والربيع أو الأسبوع السادس لفصل الصيف، ولا تحسب للطالب ساعات هذا المقرر فى المتوسط التراكمى ويظهر له فى شهادة  تقديرات الفصل تقدير (منسحب</w:t>
      </w:r>
      <w:r w:rsidRPr="005A7916">
        <w:rPr>
          <w:rFonts w:asciiTheme="majorBidi" w:eastAsia="Times New Roman" w:hAnsiTheme="majorBidi" w:cstheme="majorBidi"/>
          <w:b/>
          <w:bCs/>
          <w:color w:val="333333"/>
          <w:sz w:val="28"/>
          <w:szCs w:val="28"/>
        </w:rPr>
        <w:t xml:space="preserve"> (W.</w:t>
      </w:r>
    </w:p>
    <w:p w14:paraId="46D4EDE3" w14:textId="77777777" w:rsidR="005A7916" w:rsidRPr="005A7916" w:rsidRDefault="005A7916" w:rsidP="00C30968">
      <w:pPr>
        <w:numPr>
          <w:ilvl w:val="0"/>
          <w:numId w:val="3"/>
        </w:numPr>
        <w:bidi/>
        <w:spacing w:after="0"/>
        <w:ind w:left="-360"/>
        <w:rPr>
          <w:rFonts w:asciiTheme="majorBidi" w:eastAsia="Times New Roman" w:hAnsiTheme="majorBidi" w:cstheme="majorBidi"/>
          <w:b/>
          <w:bCs/>
          <w:color w:val="333333"/>
          <w:sz w:val="28"/>
          <w:szCs w:val="28"/>
        </w:rPr>
      </w:pPr>
      <w:r w:rsidRPr="005A7916">
        <w:rPr>
          <w:rFonts w:asciiTheme="majorBidi" w:eastAsia="Times New Roman" w:hAnsiTheme="majorBidi" w:cstheme="majorBidi"/>
          <w:b/>
          <w:bCs/>
          <w:color w:val="333333"/>
          <w:sz w:val="28"/>
          <w:szCs w:val="28"/>
          <w:rtl/>
        </w:rPr>
        <w:t>يتم التسجيل أو الحذف أو الاضافة أو الانسحاب عن طريق ادارة الدراسات العليا والتى تقوم بدورها باخطار الأقسام خلال ثلاثة أيام</w:t>
      </w:r>
      <w:r w:rsidRPr="005A7916">
        <w:rPr>
          <w:rFonts w:asciiTheme="majorBidi" w:eastAsia="Times New Roman" w:hAnsiTheme="majorBidi" w:cstheme="majorBidi"/>
          <w:b/>
          <w:bCs/>
          <w:color w:val="333333"/>
          <w:sz w:val="28"/>
          <w:szCs w:val="28"/>
        </w:rPr>
        <w:t>.</w:t>
      </w:r>
    </w:p>
    <w:p w14:paraId="71B702C4" w14:textId="77777777" w:rsidR="005A7916" w:rsidRPr="005A7916" w:rsidRDefault="005A7916" w:rsidP="00C30968">
      <w:pPr>
        <w:numPr>
          <w:ilvl w:val="0"/>
          <w:numId w:val="3"/>
        </w:numPr>
        <w:bidi/>
        <w:spacing w:after="0"/>
        <w:ind w:left="-360"/>
        <w:rPr>
          <w:rFonts w:asciiTheme="majorBidi" w:eastAsia="Times New Roman" w:hAnsiTheme="majorBidi" w:cstheme="majorBidi"/>
          <w:b/>
          <w:bCs/>
          <w:color w:val="333333"/>
          <w:sz w:val="28"/>
          <w:szCs w:val="28"/>
        </w:rPr>
      </w:pPr>
      <w:r w:rsidRPr="005A7916">
        <w:rPr>
          <w:rFonts w:asciiTheme="majorBidi" w:eastAsia="Times New Roman" w:hAnsiTheme="majorBidi" w:cstheme="majorBidi"/>
          <w:b/>
          <w:bCs/>
          <w:color w:val="333333"/>
          <w:sz w:val="28"/>
          <w:szCs w:val="28"/>
          <w:rtl/>
        </w:rPr>
        <w:t>لا يقل اجمالى عدد الساعات المعتمدة للمقررات التى يسجلها الطالب بالفصل الدراسى الواحد عن 12 ساعة ولا يزيد عن 15 ساعة بالنسبة لفصلى الخريف والربيع ولا يقل عن 6 ساعات ولا يزيد عن 8 ساعات بالنسبة لفصل الصيف</w:t>
      </w:r>
      <w:r w:rsidRPr="005A7916">
        <w:rPr>
          <w:rFonts w:asciiTheme="majorBidi" w:eastAsia="Times New Roman" w:hAnsiTheme="majorBidi" w:cstheme="majorBidi"/>
          <w:b/>
          <w:bCs/>
          <w:color w:val="333333"/>
          <w:sz w:val="28"/>
          <w:szCs w:val="28"/>
        </w:rPr>
        <w:t>.</w:t>
      </w:r>
    </w:p>
    <w:p w14:paraId="14F20939" w14:textId="77777777" w:rsidR="005A7916" w:rsidRPr="005A7916" w:rsidRDefault="005A7916" w:rsidP="00C30968">
      <w:pPr>
        <w:numPr>
          <w:ilvl w:val="0"/>
          <w:numId w:val="3"/>
        </w:numPr>
        <w:bidi/>
        <w:spacing w:after="0"/>
        <w:ind w:left="-360"/>
        <w:rPr>
          <w:rFonts w:asciiTheme="majorBidi" w:eastAsia="Times New Roman" w:hAnsiTheme="majorBidi" w:cstheme="majorBidi"/>
          <w:b/>
          <w:bCs/>
          <w:color w:val="333333"/>
          <w:sz w:val="28"/>
          <w:szCs w:val="28"/>
        </w:rPr>
      </w:pPr>
      <w:r w:rsidRPr="005A7916">
        <w:rPr>
          <w:rFonts w:asciiTheme="majorBidi" w:eastAsia="Times New Roman" w:hAnsiTheme="majorBidi" w:cstheme="majorBidi"/>
          <w:b/>
          <w:bCs/>
          <w:color w:val="333333"/>
          <w:sz w:val="28"/>
          <w:szCs w:val="28"/>
          <w:rtl/>
        </w:rPr>
        <w:t>يقوم كل قسم بتحديد المقررات اللازمة للوفاء باحتياجات الدرجات التى يمنحها، وتوصيفها بما يتناسب مع معايير الجودة وتحديد الوزن النسبى لكل مقرر بناء على الأسس الأكاديمية التى تقررها لجنة القطاع الطبى ويقرها المجلس الأعلى للجامعات، وتحديد عدد الساعات المعتمدة التى يتطلبها كل مقرر</w:t>
      </w:r>
      <w:r w:rsidRPr="005A7916">
        <w:rPr>
          <w:rFonts w:asciiTheme="majorBidi" w:eastAsia="Times New Roman" w:hAnsiTheme="majorBidi" w:cstheme="majorBidi"/>
          <w:b/>
          <w:bCs/>
          <w:color w:val="333333"/>
          <w:sz w:val="28"/>
          <w:szCs w:val="28"/>
        </w:rPr>
        <w:t xml:space="preserve"> .</w:t>
      </w:r>
    </w:p>
    <w:p w14:paraId="24589877" w14:textId="77777777" w:rsidR="005A7916" w:rsidRPr="005A7916" w:rsidRDefault="005A7916" w:rsidP="00C30968">
      <w:pPr>
        <w:numPr>
          <w:ilvl w:val="0"/>
          <w:numId w:val="3"/>
        </w:numPr>
        <w:bidi/>
        <w:spacing w:after="0"/>
        <w:ind w:left="-360"/>
        <w:rPr>
          <w:rFonts w:asciiTheme="majorBidi" w:eastAsia="Times New Roman" w:hAnsiTheme="majorBidi" w:cstheme="majorBidi"/>
          <w:b/>
          <w:bCs/>
          <w:color w:val="333333"/>
          <w:sz w:val="28"/>
          <w:szCs w:val="28"/>
        </w:rPr>
      </w:pPr>
      <w:r w:rsidRPr="005A7916">
        <w:rPr>
          <w:rFonts w:asciiTheme="majorBidi" w:eastAsia="Times New Roman" w:hAnsiTheme="majorBidi" w:cstheme="majorBidi"/>
          <w:b/>
          <w:bCs/>
          <w:color w:val="333333"/>
          <w:sz w:val="28"/>
          <w:szCs w:val="28"/>
          <w:rtl/>
        </w:rPr>
        <w:t>مقررات العلوم الطبية الاساسية التى تٌدَرس فى الجزء الأول لدرجة الماجستير في أحد التخصصات الاكلينيكية يشترك القسم الاكلينيكى مع أقسام العلوم الطبية الأساسية فى وضع المقررات وتوصيفها وتدريسها، كما يشتركان فى وضع الامتحانات التحريرية و الشفوية و/ أو العملية و تصحيحها</w:t>
      </w:r>
      <w:r w:rsidRPr="005A7916">
        <w:rPr>
          <w:rFonts w:asciiTheme="majorBidi" w:eastAsia="Times New Roman" w:hAnsiTheme="majorBidi" w:cstheme="majorBidi"/>
          <w:b/>
          <w:bCs/>
          <w:color w:val="333333"/>
          <w:sz w:val="28"/>
          <w:szCs w:val="28"/>
        </w:rPr>
        <w:t>.</w:t>
      </w:r>
    </w:p>
    <w:p w14:paraId="75DDCF04" w14:textId="77777777" w:rsidR="005A7916" w:rsidRPr="005A7916" w:rsidRDefault="005A7916" w:rsidP="00C30968">
      <w:pPr>
        <w:numPr>
          <w:ilvl w:val="0"/>
          <w:numId w:val="3"/>
        </w:numPr>
        <w:bidi/>
        <w:spacing w:after="0"/>
        <w:ind w:left="-360"/>
        <w:rPr>
          <w:rFonts w:asciiTheme="majorBidi" w:eastAsia="Times New Roman" w:hAnsiTheme="majorBidi" w:cstheme="majorBidi"/>
          <w:b/>
          <w:bCs/>
          <w:color w:val="333333"/>
          <w:sz w:val="28"/>
          <w:szCs w:val="28"/>
        </w:rPr>
      </w:pPr>
      <w:r w:rsidRPr="005A7916">
        <w:rPr>
          <w:rFonts w:asciiTheme="majorBidi" w:eastAsia="Times New Roman" w:hAnsiTheme="majorBidi" w:cstheme="majorBidi"/>
          <w:b/>
          <w:bCs/>
          <w:color w:val="333333"/>
          <w:sz w:val="28"/>
          <w:szCs w:val="28"/>
          <w:rtl/>
        </w:rPr>
        <w:t>يقوم القسم المانح لدرجة الدكتوراه بتحديد مسئولية وضع وتوصيف وتدريس ووتقويم (أعمال امتحانات) المقررات المختلفة للدرجة</w:t>
      </w:r>
      <w:r w:rsidRPr="005A7916">
        <w:rPr>
          <w:rFonts w:asciiTheme="majorBidi" w:eastAsia="Times New Roman" w:hAnsiTheme="majorBidi" w:cstheme="majorBidi"/>
          <w:b/>
          <w:bCs/>
          <w:color w:val="333333"/>
          <w:sz w:val="28"/>
          <w:szCs w:val="28"/>
        </w:rPr>
        <w:t xml:space="preserve"> .</w:t>
      </w:r>
    </w:p>
    <w:p w14:paraId="595BB8B9" w14:textId="77777777" w:rsidR="005A7916" w:rsidRPr="005A7916" w:rsidRDefault="005A7916" w:rsidP="00C30968">
      <w:pPr>
        <w:numPr>
          <w:ilvl w:val="0"/>
          <w:numId w:val="3"/>
        </w:numPr>
        <w:bidi/>
        <w:spacing w:after="0"/>
        <w:ind w:left="-360"/>
        <w:rPr>
          <w:rFonts w:asciiTheme="majorBidi" w:eastAsia="Times New Roman" w:hAnsiTheme="majorBidi" w:cstheme="majorBidi"/>
          <w:b/>
          <w:bCs/>
          <w:color w:val="333333"/>
          <w:sz w:val="28"/>
          <w:szCs w:val="28"/>
        </w:rPr>
      </w:pPr>
      <w:r w:rsidRPr="005A7916">
        <w:rPr>
          <w:rFonts w:asciiTheme="majorBidi" w:eastAsia="Times New Roman" w:hAnsiTheme="majorBidi" w:cstheme="majorBidi"/>
          <w:b/>
          <w:bCs/>
          <w:color w:val="333333"/>
          <w:sz w:val="28"/>
          <w:szCs w:val="28"/>
          <w:rtl/>
        </w:rPr>
        <w:t>يقوم كل قسم بتعيين مرشد أكاديمى لكل برنامج تكون مهمته مساعدة طلاب البرنامج فى اختيار المقررات وتحديد مواعيدها وأولوياتها، ومساعدة الطالب على حل أية مشاكل دراسية قد تعترضه</w:t>
      </w:r>
    </w:p>
    <w:p w14:paraId="2ECA7D2E" w14:textId="77777777" w:rsidR="005A7916" w:rsidRPr="005A7916" w:rsidRDefault="005A7916" w:rsidP="00C30968">
      <w:pPr>
        <w:bidi/>
        <w:spacing w:after="0"/>
        <w:ind w:left="-360" w:right="75"/>
        <w:rPr>
          <w:rFonts w:asciiTheme="majorBidi" w:eastAsia="Times New Roman" w:hAnsiTheme="majorBidi" w:cstheme="majorBidi"/>
          <w:b/>
          <w:bCs/>
          <w:color w:val="2A2A66"/>
          <w:sz w:val="28"/>
          <w:szCs w:val="28"/>
        </w:rPr>
      </w:pPr>
      <w:r w:rsidRPr="005A7916">
        <w:rPr>
          <w:rFonts w:asciiTheme="majorBidi" w:eastAsia="Times New Roman" w:hAnsiTheme="majorBidi" w:cs="FS_Naskh_Ahram"/>
          <w:b/>
          <w:bCs/>
          <w:color w:val="FF0000"/>
          <w:sz w:val="28"/>
          <w:szCs w:val="28"/>
          <w:rtl/>
        </w:rPr>
        <w:lastRenderedPageBreak/>
        <w:t xml:space="preserve">مادة (10) </w:t>
      </w:r>
      <w:r w:rsidRPr="005A7916">
        <w:rPr>
          <w:rFonts w:asciiTheme="majorBidi" w:eastAsia="Times New Roman" w:hAnsiTheme="majorBidi" w:cs="FS_Naskh_Ahram"/>
          <w:b/>
          <w:bCs/>
          <w:color w:val="00B050"/>
          <w:sz w:val="28"/>
          <w:szCs w:val="28"/>
          <w:rtl/>
        </w:rPr>
        <w:t>: نظام ومواعيد الامتحانات:</w:t>
      </w:r>
    </w:p>
    <w:p w14:paraId="29311DBC" w14:textId="6F7340C7" w:rsid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1-         تعقد الامتحانات مرتين  سنويا يبدأ الامتحان الأول يوم السبت الثالث من شهر ابريل والامتحان الثانى يوم السبت الثالث من شهر  اكتوبر.</w:t>
      </w:r>
    </w:p>
    <w:p w14:paraId="3C308DE8" w14:textId="4A89D56D" w:rsidR="000819C9" w:rsidRPr="005A7916" w:rsidRDefault="000819C9" w:rsidP="000819C9">
      <w:pPr>
        <w:bidi/>
        <w:spacing w:before="75" w:after="75"/>
        <w:ind w:right="75"/>
        <w:rPr>
          <w:rFonts w:asciiTheme="majorBidi" w:eastAsia="Times New Roman" w:hAnsiTheme="majorBidi" w:cstheme="majorBidi"/>
          <w:b/>
          <w:bCs/>
          <w:color w:val="2A2A66"/>
          <w:sz w:val="28"/>
          <w:szCs w:val="28"/>
          <w:rtl/>
        </w:rPr>
      </w:pPr>
    </w:p>
    <w:p w14:paraId="5C4E8ED6" w14:textId="3B791B87" w:rsidR="00C30968" w:rsidRDefault="005A7916" w:rsidP="000819C9">
      <w:pPr>
        <w:bidi/>
        <w:spacing w:before="75" w:after="75"/>
        <w:ind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 xml:space="preserve"> 2-         لا يسمح للطالب  بدخول الامتحان النهائى لأى مقرر ما لم يكن قد حضر ما لا يقل عن 75% من اجمالى الساعات المعتمدة لهذا المقرر، وفى حالة عدم وفاء الطالب بهذه النسبة يعتبر منسحبا اجباريا من المقرر ويظهر فى شهادته تقدير (منسحب اجبارى </w:t>
      </w:r>
      <w:r w:rsidRPr="005A7916">
        <w:rPr>
          <w:rFonts w:asciiTheme="majorBidi" w:eastAsia="Times New Roman" w:hAnsiTheme="majorBidi" w:cstheme="majorBidi"/>
          <w:b/>
          <w:bCs/>
          <w:color w:val="2A2A66"/>
          <w:sz w:val="28"/>
          <w:szCs w:val="28"/>
        </w:rPr>
        <w:t>FW</w:t>
      </w:r>
      <w:r w:rsidRPr="005A7916">
        <w:rPr>
          <w:rFonts w:asciiTheme="majorBidi" w:eastAsia="Times New Roman" w:hAnsiTheme="majorBidi" w:cstheme="majorBidi"/>
          <w:b/>
          <w:bCs/>
          <w:color w:val="2A2A66"/>
          <w:sz w:val="28"/>
          <w:szCs w:val="28"/>
          <w:rtl/>
        </w:rPr>
        <w:t>).</w:t>
      </w:r>
    </w:p>
    <w:p w14:paraId="4CCA83E7"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 3-         يشترط لدخول امتحان الجزء الثانى للماجستير أو للدكتوراه أن يكون الطالب قد أمضى فترة عام على الأقل من التدريب العملى أوالاكلينيكى بالقسم المانح للدرجة ، و ذلك لغير الأطباء المقيمين أو المعيدين أو المدرسين المساعدين  بالقسم.</w:t>
      </w:r>
    </w:p>
    <w:p w14:paraId="10331ECB"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 4-         لا يسمح للطالب بالتسجيل فى مقرر دراسى اذا كان لهذا المقرر مقررات أخرى يتحتم اجتيازها قبله الا بعد اجتيازها.</w:t>
      </w:r>
    </w:p>
    <w:p w14:paraId="14311E7A"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 5-         يجوز للطالب التسجيل فى مقررات دراسية خارج القسم أو الكلية، أو الجامعة طالما أنها من بين برنامجه الدراسى وذلك بعد موافقة مجلس الكلية ، وتدخل هذه المقررات فى حساب المتوسط التراكمى للطالب.</w:t>
      </w:r>
    </w:p>
    <w:p w14:paraId="3B6AE1CC" w14:textId="507D2709" w:rsid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 6-      يتم حساب تقديرات المقررات المختلفة كما يلى:</w:t>
      </w:r>
    </w:p>
    <w:p w14:paraId="6C4F5F4E" w14:textId="3C0827C6" w:rsidR="000819C9" w:rsidRDefault="000819C9" w:rsidP="000819C9">
      <w:pPr>
        <w:bidi/>
        <w:spacing w:before="75" w:after="75"/>
        <w:ind w:left="-360" w:right="75"/>
        <w:rPr>
          <w:rFonts w:asciiTheme="majorBidi" w:eastAsia="Times New Roman" w:hAnsiTheme="majorBidi" w:cstheme="majorBidi"/>
          <w:b/>
          <w:bCs/>
          <w:color w:val="2A2A66"/>
          <w:sz w:val="28"/>
          <w:szCs w:val="28"/>
          <w:rtl/>
        </w:rPr>
      </w:pPr>
    </w:p>
    <w:tbl>
      <w:tblPr>
        <w:tblpPr w:leftFromText="180" w:rightFromText="180" w:vertAnchor="text" w:horzAnchor="margin" w:tblpXSpec="center" w:tblpY="-588"/>
        <w:tblW w:w="8565" w:type="dxa"/>
        <w:tblCellSpacing w:w="0"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445"/>
        <w:gridCol w:w="3390"/>
        <w:gridCol w:w="2730"/>
      </w:tblGrid>
      <w:tr w:rsidR="000819C9" w:rsidRPr="005A7916" w14:paraId="2F23AA31" w14:textId="77777777" w:rsidTr="009375F1">
        <w:trPr>
          <w:tblCellSpacing w:w="0" w:type="dxa"/>
        </w:trPr>
        <w:tc>
          <w:tcPr>
            <w:tcW w:w="2445"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0B1EB523"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Pr>
              <w:lastRenderedPageBreak/>
              <w:t>Weight in points</w:t>
            </w:r>
          </w:p>
        </w:tc>
        <w:tc>
          <w:tcPr>
            <w:tcW w:w="339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3417B13E"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Pr>
              <w:t>Grade range</w:t>
            </w:r>
          </w:p>
        </w:tc>
        <w:tc>
          <w:tcPr>
            <w:tcW w:w="273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0BF773D7"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Pr>
              <w:t>Grade</w:t>
            </w:r>
          </w:p>
        </w:tc>
      </w:tr>
      <w:tr w:rsidR="000819C9" w:rsidRPr="005A7916" w14:paraId="2814D404" w14:textId="77777777" w:rsidTr="009375F1">
        <w:trPr>
          <w:tblCellSpacing w:w="0" w:type="dxa"/>
        </w:trPr>
        <w:tc>
          <w:tcPr>
            <w:tcW w:w="2445"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0644DE4A"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4</w:t>
            </w:r>
          </w:p>
        </w:tc>
        <w:tc>
          <w:tcPr>
            <w:tcW w:w="339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1B10711C"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≥90%</w:t>
            </w:r>
          </w:p>
        </w:tc>
        <w:tc>
          <w:tcPr>
            <w:tcW w:w="273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60D009CC"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Pr>
              <w:t>A</w:t>
            </w:r>
          </w:p>
        </w:tc>
      </w:tr>
      <w:tr w:rsidR="000819C9" w:rsidRPr="005A7916" w14:paraId="2A5442C7" w14:textId="77777777" w:rsidTr="009375F1">
        <w:trPr>
          <w:tblCellSpacing w:w="0" w:type="dxa"/>
        </w:trPr>
        <w:tc>
          <w:tcPr>
            <w:tcW w:w="2445"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42166F6D"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3.7</w:t>
            </w:r>
          </w:p>
        </w:tc>
        <w:tc>
          <w:tcPr>
            <w:tcW w:w="339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71BD777F"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85% – &lt; 90%</w:t>
            </w:r>
          </w:p>
        </w:tc>
        <w:tc>
          <w:tcPr>
            <w:tcW w:w="273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0C9E273F"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Pr>
              <w:t>A</w:t>
            </w:r>
            <w:r w:rsidRPr="005A7916">
              <w:rPr>
                <w:rFonts w:asciiTheme="majorBidi" w:eastAsia="Times New Roman" w:hAnsiTheme="majorBidi" w:cstheme="majorBidi"/>
                <w:b/>
                <w:bCs/>
                <w:color w:val="2A2A66"/>
                <w:sz w:val="28"/>
                <w:szCs w:val="28"/>
                <w:rtl/>
              </w:rPr>
              <w:t xml:space="preserve"> –</w:t>
            </w:r>
          </w:p>
        </w:tc>
      </w:tr>
      <w:tr w:rsidR="000819C9" w:rsidRPr="005A7916" w14:paraId="13AD0E95" w14:textId="77777777" w:rsidTr="009375F1">
        <w:trPr>
          <w:tblCellSpacing w:w="0" w:type="dxa"/>
        </w:trPr>
        <w:tc>
          <w:tcPr>
            <w:tcW w:w="2445"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7D928A2E"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3.3</w:t>
            </w:r>
          </w:p>
        </w:tc>
        <w:tc>
          <w:tcPr>
            <w:tcW w:w="339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79CC0842"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80% – &lt; 85%</w:t>
            </w:r>
          </w:p>
        </w:tc>
        <w:tc>
          <w:tcPr>
            <w:tcW w:w="273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2365CE6E"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Pr>
              <w:t>B</w:t>
            </w:r>
            <w:r w:rsidRPr="005A7916">
              <w:rPr>
                <w:rFonts w:asciiTheme="majorBidi" w:eastAsia="Times New Roman" w:hAnsiTheme="majorBidi" w:cstheme="majorBidi"/>
                <w:b/>
                <w:bCs/>
                <w:color w:val="2A2A66"/>
                <w:sz w:val="28"/>
                <w:szCs w:val="28"/>
                <w:rtl/>
              </w:rPr>
              <w:t xml:space="preserve"> +</w:t>
            </w:r>
          </w:p>
        </w:tc>
      </w:tr>
      <w:tr w:rsidR="000819C9" w:rsidRPr="005A7916" w14:paraId="5C6F5206" w14:textId="77777777" w:rsidTr="009375F1">
        <w:trPr>
          <w:tblCellSpacing w:w="0" w:type="dxa"/>
        </w:trPr>
        <w:tc>
          <w:tcPr>
            <w:tcW w:w="2445"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71151B94"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3</w:t>
            </w:r>
          </w:p>
        </w:tc>
        <w:tc>
          <w:tcPr>
            <w:tcW w:w="339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51CFF879"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75% – &lt; 80%</w:t>
            </w:r>
          </w:p>
        </w:tc>
        <w:tc>
          <w:tcPr>
            <w:tcW w:w="273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327C0F9A"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Pr>
              <w:t>B</w:t>
            </w:r>
          </w:p>
        </w:tc>
      </w:tr>
      <w:tr w:rsidR="000819C9" w:rsidRPr="005A7916" w14:paraId="230D761B" w14:textId="77777777" w:rsidTr="009375F1">
        <w:trPr>
          <w:tblCellSpacing w:w="0" w:type="dxa"/>
        </w:trPr>
        <w:tc>
          <w:tcPr>
            <w:tcW w:w="2445"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35AA8A2B"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2.7</w:t>
            </w:r>
          </w:p>
        </w:tc>
        <w:tc>
          <w:tcPr>
            <w:tcW w:w="339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6A83733A"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72.5% – &lt; 75%</w:t>
            </w:r>
          </w:p>
        </w:tc>
        <w:tc>
          <w:tcPr>
            <w:tcW w:w="273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4FE86F95"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Pr>
              <w:t>B</w:t>
            </w:r>
            <w:r w:rsidRPr="005A7916">
              <w:rPr>
                <w:rFonts w:asciiTheme="majorBidi" w:eastAsia="Times New Roman" w:hAnsiTheme="majorBidi" w:cstheme="majorBidi"/>
                <w:b/>
                <w:bCs/>
                <w:color w:val="2A2A66"/>
                <w:sz w:val="28"/>
                <w:szCs w:val="28"/>
                <w:rtl/>
              </w:rPr>
              <w:t xml:space="preserve"> –</w:t>
            </w:r>
          </w:p>
        </w:tc>
      </w:tr>
      <w:tr w:rsidR="000819C9" w:rsidRPr="005A7916" w14:paraId="472464BD" w14:textId="77777777" w:rsidTr="009375F1">
        <w:trPr>
          <w:tblCellSpacing w:w="0" w:type="dxa"/>
        </w:trPr>
        <w:tc>
          <w:tcPr>
            <w:tcW w:w="2445"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5678AE84"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2.3</w:t>
            </w:r>
          </w:p>
        </w:tc>
        <w:tc>
          <w:tcPr>
            <w:tcW w:w="339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6ECBED72"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70% – &lt; 72.5%</w:t>
            </w:r>
          </w:p>
        </w:tc>
        <w:tc>
          <w:tcPr>
            <w:tcW w:w="273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2061130C"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Pr>
              <w:t>C</w:t>
            </w:r>
            <w:r w:rsidRPr="005A7916">
              <w:rPr>
                <w:rFonts w:asciiTheme="majorBidi" w:eastAsia="Times New Roman" w:hAnsiTheme="majorBidi" w:cstheme="majorBidi"/>
                <w:b/>
                <w:bCs/>
                <w:color w:val="2A2A66"/>
                <w:sz w:val="28"/>
                <w:szCs w:val="28"/>
                <w:rtl/>
              </w:rPr>
              <w:t>+</w:t>
            </w:r>
          </w:p>
        </w:tc>
      </w:tr>
      <w:tr w:rsidR="000819C9" w:rsidRPr="005A7916" w14:paraId="7694CF13" w14:textId="77777777" w:rsidTr="009375F1">
        <w:trPr>
          <w:tblCellSpacing w:w="0" w:type="dxa"/>
        </w:trPr>
        <w:tc>
          <w:tcPr>
            <w:tcW w:w="2445"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5A397509"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2</w:t>
            </w:r>
          </w:p>
        </w:tc>
        <w:tc>
          <w:tcPr>
            <w:tcW w:w="339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694BB3F5"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67.5% – &lt; 70%</w:t>
            </w:r>
          </w:p>
        </w:tc>
        <w:tc>
          <w:tcPr>
            <w:tcW w:w="273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1843A81B"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Pr>
              <w:t>C</w:t>
            </w:r>
          </w:p>
        </w:tc>
      </w:tr>
      <w:tr w:rsidR="000819C9" w:rsidRPr="005A7916" w14:paraId="3F7DB274" w14:textId="77777777" w:rsidTr="009375F1">
        <w:trPr>
          <w:tblCellSpacing w:w="0" w:type="dxa"/>
        </w:trPr>
        <w:tc>
          <w:tcPr>
            <w:tcW w:w="2445"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45D8FFBE"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1.7</w:t>
            </w:r>
          </w:p>
        </w:tc>
        <w:tc>
          <w:tcPr>
            <w:tcW w:w="339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30D7EEF8"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65% – &lt; 67.5%</w:t>
            </w:r>
          </w:p>
        </w:tc>
        <w:tc>
          <w:tcPr>
            <w:tcW w:w="273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66F77CDA"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Pr>
              <w:t>C</w:t>
            </w:r>
            <w:r w:rsidRPr="005A7916">
              <w:rPr>
                <w:rFonts w:asciiTheme="majorBidi" w:eastAsia="Times New Roman" w:hAnsiTheme="majorBidi" w:cstheme="majorBidi"/>
                <w:b/>
                <w:bCs/>
                <w:color w:val="2A2A66"/>
                <w:sz w:val="28"/>
                <w:szCs w:val="28"/>
                <w:rtl/>
              </w:rPr>
              <w:t>-</w:t>
            </w:r>
          </w:p>
        </w:tc>
      </w:tr>
      <w:tr w:rsidR="000819C9" w:rsidRPr="005A7916" w14:paraId="05098C9F" w14:textId="77777777" w:rsidTr="009375F1">
        <w:trPr>
          <w:tblCellSpacing w:w="0" w:type="dxa"/>
        </w:trPr>
        <w:tc>
          <w:tcPr>
            <w:tcW w:w="2445"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5433DE43"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1.3</w:t>
            </w:r>
          </w:p>
        </w:tc>
        <w:tc>
          <w:tcPr>
            <w:tcW w:w="339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64E28D2D"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62.5% – &lt; 65%</w:t>
            </w:r>
          </w:p>
        </w:tc>
        <w:tc>
          <w:tcPr>
            <w:tcW w:w="273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624ED335"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Pr>
              <w:t>D</w:t>
            </w:r>
            <w:r w:rsidRPr="005A7916">
              <w:rPr>
                <w:rFonts w:asciiTheme="majorBidi" w:eastAsia="Times New Roman" w:hAnsiTheme="majorBidi" w:cstheme="majorBidi"/>
                <w:b/>
                <w:bCs/>
                <w:color w:val="2A2A66"/>
                <w:sz w:val="28"/>
                <w:szCs w:val="28"/>
                <w:rtl/>
              </w:rPr>
              <w:t xml:space="preserve"> +</w:t>
            </w:r>
          </w:p>
        </w:tc>
      </w:tr>
      <w:tr w:rsidR="000819C9" w:rsidRPr="005A7916" w14:paraId="435BECEB" w14:textId="77777777" w:rsidTr="009375F1">
        <w:trPr>
          <w:tblCellSpacing w:w="0" w:type="dxa"/>
        </w:trPr>
        <w:tc>
          <w:tcPr>
            <w:tcW w:w="2445"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5A64669C"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1</w:t>
            </w:r>
          </w:p>
        </w:tc>
        <w:tc>
          <w:tcPr>
            <w:tcW w:w="339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58C14703"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60% – &lt; 62.5%</w:t>
            </w:r>
          </w:p>
        </w:tc>
        <w:tc>
          <w:tcPr>
            <w:tcW w:w="273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09CE1DDA"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Pr>
              <w:t>D</w:t>
            </w:r>
          </w:p>
        </w:tc>
      </w:tr>
      <w:tr w:rsidR="000819C9" w:rsidRPr="005A7916" w14:paraId="540D8A19" w14:textId="77777777" w:rsidTr="009375F1">
        <w:trPr>
          <w:tblCellSpacing w:w="0" w:type="dxa"/>
        </w:trPr>
        <w:tc>
          <w:tcPr>
            <w:tcW w:w="2445"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389CBA1B"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0</w:t>
            </w:r>
          </w:p>
        </w:tc>
        <w:tc>
          <w:tcPr>
            <w:tcW w:w="339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6F9C6344"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&lt; 60%</w:t>
            </w:r>
          </w:p>
        </w:tc>
        <w:tc>
          <w:tcPr>
            <w:tcW w:w="273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5D991027"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Pr>
              <w:t>F (Failure)</w:t>
            </w:r>
          </w:p>
        </w:tc>
      </w:tr>
      <w:tr w:rsidR="000819C9" w:rsidRPr="005A7916" w14:paraId="6BC51C2E" w14:textId="77777777" w:rsidTr="009375F1">
        <w:trPr>
          <w:tblCellSpacing w:w="0" w:type="dxa"/>
        </w:trPr>
        <w:tc>
          <w:tcPr>
            <w:tcW w:w="2445"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2677CA6F"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w:t>
            </w:r>
          </w:p>
        </w:tc>
        <w:tc>
          <w:tcPr>
            <w:tcW w:w="339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5C9DC6A2"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Pr>
              <w:t>Incomplete</w:t>
            </w:r>
          </w:p>
        </w:tc>
        <w:tc>
          <w:tcPr>
            <w:tcW w:w="273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2BDA2B8A"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Pr>
              <w:t>I</w:t>
            </w:r>
          </w:p>
        </w:tc>
      </w:tr>
      <w:tr w:rsidR="000819C9" w:rsidRPr="005A7916" w14:paraId="44AAFDA1" w14:textId="77777777" w:rsidTr="009375F1">
        <w:trPr>
          <w:tblCellSpacing w:w="0" w:type="dxa"/>
        </w:trPr>
        <w:tc>
          <w:tcPr>
            <w:tcW w:w="2445"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03D702C1"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w:t>
            </w:r>
          </w:p>
        </w:tc>
        <w:tc>
          <w:tcPr>
            <w:tcW w:w="339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6A916B45"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عند قبول رسالة الماجستيرأو الدكتوراه</w:t>
            </w:r>
          </w:p>
        </w:tc>
        <w:tc>
          <w:tcPr>
            <w:tcW w:w="273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67CD2901"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Pr>
              <w:t>S: Satisfactory</w:t>
            </w:r>
          </w:p>
        </w:tc>
      </w:tr>
      <w:tr w:rsidR="000819C9" w:rsidRPr="005A7916" w14:paraId="03667C51" w14:textId="77777777" w:rsidTr="009375F1">
        <w:trPr>
          <w:tblCellSpacing w:w="0" w:type="dxa"/>
        </w:trPr>
        <w:tc>
          <w:tcPr>
            <w:tcW w:w="2445"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6ED0E366"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w:t>
            </w:r>
          </w:p>
        </w:tc>
        <w:tc>
          <w:tcPr>
            <w:tcW w:w="339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5EB0BF0E"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تعطى عند الرسوب فى الرسالة</w:t>
            </w:r>
          </w:p>
        </w:tc>
        <w:tc>
          <w:tcPr>
            <w:tcW w:w="273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3D9E77CB"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Pr>
              <w:t>U: Unsatisfactory</w:t>
            </w:r>
          </w:p>
        </w:tc>
      </w:tr>
      <w:tr w:rsidR="000819C9" w:rsidRPr="005A7916" w14:paraId="18AFAF34" w14:textId="77777777" w:rsidTr="009375F1">
        <w:trPr>
          <w:tblCellSpacing w:w="0" w:type="dxa"/>
        </w:trPr>
        <w:tc>
          <w:tcPr>
            <w:tcW w:w="2445"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0DBBF38A"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w:t>
            </w:r>
          </w:p>
        </w:tc>
        <w:tc>
          <w:tcPr>
            <w:tcW w:w="339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7E7AACE0"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منسحب اجباريا</w:t>
            </w:r>
          </w:p>
        </w:tc>
        <w:tc>
          <w:tcPr>
            <w:tcW w:w="273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434712F9"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Pr>
              <w:t>FW (Forced withdrawal)</w:t>
            </w:r>
          </w:p>
        </w:tc>
      </w:tr>
      <w:tr w:rsidR="000819C9" w:rsidRPr="005A7916" w14:paraId="0617DFA8" w14:textId="77777777" w:rsidTr="009375F1">
        <w:trPr>
          <w:trHeight w:val="20"/>
          <w:tblCellSpacing w:w="0" w:type="dxa"/>
        </w:trPr>
        <w:tc>
          <w:tcPr>
            <w:tcW w:w="2445"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26E12214" w14:textId="77777777" w:rsidR="000819C9" w:rsidRPr="005A7916" w:rsidRDefault="000819C9" w:rsidP="009375F1">
            <w:pPr>
              <w:spacing w:after="0"/>
              <w:ind w:left="-360"/>
              <w:rPr>
                <w:rFonts w:asciiTheme="majorBidi" w:eastAsia="Times New Roman" w:hAnsiTheme="majorBidi" w:cstheme="majorBidi"/>
                <w:b/>
                <w:bCs/>
                <w:color w:val="2A2A66"/>
                <w:sz w:val="28"/>
                <w:szCs w:val="28"/>
                <w:rtl/>
              </w:rPr>
            </w:pPr>
          </w:p>
        </w:tc>
        <w:tc>
          <w:tcPr>
            <w:tcW w:w="339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25E517FC"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Pr>
            </w:pPr>
            <w:r w:rsidRPr="005A7916">
              <w:rPr>
                <w:rFonts w:asciiTheme="majorBidi" w:eastAsia="Times New Roman" w:hAnsiTheme="majorBidi" w:cstheme="majorBidi"/>
                <w:b/>
                <w:bCs/>
                <w:color w:val="2A2A66"/>
                <w:sz w:val="28"/>
                <w:szCs w:val="28"/>
                <w:rtl/>
              </w:rPr>
              <w:t>منسحب</w:t>
            </w:r>
          </w:p>
        </w:tc>
        <w:tc>
          <w:tcPr>
            <w:tcW w:w="2730" w:type="dxa"/>
            <w:tcBorders>
              <w:top w:val="single" w:sz="6" w:space="0" w:color="E7E7E7"/>
              <w:left w:val="outset" w:sz="6" w:space="0" w:color="auto"/>
              <w:bottom w:val="outset" w:sz="6" w:space="0" w:color="auto"/>
              <w:right w:val="outset" w:sz="6" w:space="0" w:color="auto"/>
            </w:tcBorders>
            <w:tcMar>
              <w:top w:w="90" w:type="dxa"/>
              <w:left w:w="360" w:type="dxa"/>
              <w:bottom w:w="90" w:type="dxa"/>
              <w:right w:w="360" w:type="dxa"/>
            </w:tcMar>
            <w:hideMark/>
          </w:tcPr>
          <w:p w14:paraId="60D5D34B" w14:textId="77777777" w:rsidR="000819C9" w:rsidRPr="005A7916" w:rsidRDefault="000819C9" w:rsidP="009375F1">
            <w:pPr>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Pr>
              <w:t>W (withdrawal)</w:t>
            </w:r>
          </w:p>
        </w:tc>
      </w:tr>
    </w:tbl>
    <w:p w14:paraId="1FEABB43" w14:textId="77777777" w:rsidR="000819C9" w:rsidRPr="005A7916" w:rsidRDefault="000819C9" w:rsidP="000819C9">
      <w:pPr>
        <w:bidi/>
        <w:spacing w:before="75" w:after="75"/>
        <w:ind w:left="-360" w:right="75"/>
        <w:rPr>
          <w:rFonts w:asciiTheme="majorBidi" w:eastAsia="Times New Roman" w:hAnsiTheme="majorBidi" w:cstheme="majorBidi"/>
          <w:b/>
          <w:bCs/>
          <w:color w:val="2A2A66"/>
          <w:sz w:val="28"/>
          <w:szCs w:val="28"/>
          <w:rtl/>
        </w:rPr>
      </w:pPr>
    </w:p>
    <w:p w14:paraId="0DBB09B2"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7-</w:t>
      </w:r>
      <w:r w:rsidRPr="005A7916">
        <w:rPr>
          <w:rFonts w:asciiTheme="majorBidi" w:eastAsia="Times New Roman" w:hAnsiTheme="majorBidi" w:cstheme="majorBidi"/>
          <w:b/>
          <w:bCs/>
          <w:color w:val="2A2A66"/>
          <w:sz w:val="28"/>
          <w:szCs w:val="28"/>
          <w:rtl/>
        </w:rPr>
        <w:lastRenderedPageBreak/>
        <w:t>         الطالب الذى يتعذر عليه دخول الامتحان النهائى لمقرر لأسباب قهرية يقبلها مجلس الكلية – بعد أخذ رأى القسم المختص – ويكون مستوفيا لنسبة الحضور المقررة يحصل فى هذا المقرر على تقدير غير مكتمل (</w:t>
      </w:r>
      <w:r w:rsidRPr="005A7916">
        <w:rPr>
          <w:rFonts w:asciiTheme="majorBidi" w:eastAsia="Times New Roman" w:hAnsiTheme="majorBidi" w:cstheme="majorBidi"/>
          <w:b/>
          <w:bCs/>
          <w:color w:val="2A2A66"/>
          <w:sz w:val="28"/>
          <w:szCs w:val="28"/>
        </w:rPr>
        <w:t>I</w:t>
      </w:r>
      <w:r w:rsidRPr="005A7916">
        <w:rPr>
          <w:rFonts w:asciiTheme="majorBidi" w:eastAsia="Times New Roman" w:hAnsiTheme="majorBidi" w:cstheme="majorBidi"/>
          <w:b/>
          <w:bCs/>
          <w:color w:val="2A2A66"/>
          <w:sz w:val="28"/>
          <w:szCs w:val="28"/>
          <w:rtl/>
        </w:rPr>
        <w:t xml:space="preserve">) ويتحتم عليه دخول الامتحان الذى يليه والا حصل  على تقدير </w:t>
      </w:r>
      <w:r w:rsidRPr="005A7916">
        <w:rPr>
          <w:rFonts w:asciiTheme="majorBidi" w:eastAsia="Times New Roman" w:hAnsiTheme="majorBidi" w:cstheme="majorBidi"/>
          <w:b/>
          <w:bCs/>
          <w:color w:val="2A2A66"/>
          <w:sz w:val="28"/>
          <w:szCs w:val="28"/>
        </w:rPr>
        <w:t>FW</w:t>
      </w:r>
      <w:r w:rsidRPr="005A7916">
        <w:rPr>
          <w:rFonts w:asciiTheme="majorBidi" w:eastAsia="Times New Roman" w:hAnsiTheme="majorBidi" w:cstheme="majorBidi"/>
          <w:b/>
          <w:bCs/>
          <w:color w:val="2A2A66"/>
          <w:sz w:val="28"/>
          <w:szCs w:val="28"/>
          <w:rtl/>
        </w:rPr>
        <w:t>  أو منسحب اجباريا.</w:t>
      </w:r>
    </w:p>
    <w:p w14:paraId="5B6FA942"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 xml:space="preserve"> 8-         المقررات التى يحصل فيها الطالب على تقديرات </w:t>
      </w:r>
      <w:r w:rsidRPr="005A7916">
        <w:rPr>
          <w:rFonts w:asciiTheme="majorBidi" w:eastAsia="Times New Roman" w:hAnsiTheme="majorBidi" w:cstheme="majorBidi"/>
          <w:b/>
          <w:bCs/>
          <w:color w:val="2A2A66"/>
          <w:sz w:val="28"/>
          <w:szCs w:val="28"/>
        </w:rPr>
        <w:t>F, FW, I</w:t>
      </w:r>
      <w:r w:rsidRPr="005A7916">
        <w:rPr>
          <w:rFonts w:asciiTheme="majorBidi" w:eastAsia="Times New Roman" w:hAnsiTheme="majorBidi" w:cstheme="majorBidi"/>
          <w:b/>
          <w:bCs/>
          <w:color w:val="2A2A66"/>
          <w:sz w:val="28"/>
          <w:szCs w:val="28"/>
          <w:rtl/>
        </w:rPr>
        <w:t>  لا تحسب له كساعات دراسية ولا تدخل فى حساب المتوسط التراكمى للدرجات.</w:t>
      </w:r>
    </w:p>
    <w:p w14:paraId="65BD40A3"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 xml:space="preserve"> 9-         من حق الطالب أن يعفى من دخول امتحان المقررات التى سبق أن اجتازها قبل قيده للدرجة التى يرغب الحصول عليها وخلال الخمس سنوات السابقة بالنسبة للماجستير وخلال السبع سنوات السابقة بالنسبة للدركتوراه  بشرط حصوله على تقدير لا يقل عن </w:t>
      </w:r>
      <w:r w:rsidRPr="005A7916">
        <w:rPr>
          <w:rFonts w:asciiTheme="majorBidi" w:eastAsia="Times New Roman" w:hAnsiTheme="majorBidi" w:cstheme="majorBidi"/>
          <w:b/>
          <w:bCs/>
          <w:color w:val="2A2A66"/>
          <w:sz w:val="28"/>
          <w:szCs w:val="28"/>
        </w:rPr>
        <w:t>D</w:t>
      </w:r>
      <w:r w:rsidRPr="005A7916">
        <w:rPr>
          <w:rFonts w:asciiTheme="majorBidi" w:eastAsia="Times New Roman" w:hAnsiTheme="majorBidi" w:cstheme="majorBidi"/>
          <w:b/>
          <w:bCs/>
          <w:color w:val="2A2A66"/>
          <w:sz w:val="28"/>
          <w:szCs w:val="28"/>
          <w:rtl/>
        </w:rPr>
        <w:t xml:space="preserve"> في هذه المقررات  وتتم هذه المقاصة بواسطة لجنة يشكلها مجلس القسم و يعتمدها مجلس الكلية ، على ألا يزيد مجموع ساعاتها المعتمدة عن 30% من الساعات المعتمدة للبرنامج.</w:t>
      </w:r>
    </w:p>
    <w:p w14:paraId="28658A21"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 10-     يحق للطالب اعادة التسجيل فى أى مقرر سبق له النجاح أو الرسوب فيه بغرض تحسين تقديره فى هذا المقرر – و ذلك بحد أقصى مرتين –  وفى هذه الحالة يظهر له فى شهادته التقدير الأعلى فى محاولاته ويدخل فى حساب المتوسط التراكمى للدرجات .</w:t>
      </w:r>
    </w:p>
    <w:p w14:paraId="5A70D074"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 xml:space="preserve">11-     يتم حساب المتوسط التراكمى لكل فصل دراسى (( </w:t>
      </w:r>
      <w:r w:rsidRPr="005A7916">
        <w:rPr>
          <w:rFonts w:asciiTheme="majorBidi" w:eastAsia="Times New Roman" w:hAnsiTheme="majorBidi" w:cstheme="majorBidi"/>
          <w:b/>
          <w:bCs/>
          <w:color w:val="2A2A66"/>
          <w:sz w:val="28"/>
          <w:szCs w:val="28"/>
        </w:rPr>
        <w:t>GPA</w:t>
      </w:r>
      <w:r w:rsidRPr="005A7916">
        <w:rPr>
          <w:rFonts w:asciiTheme="majorBidi" w:eastAsia="Times New Roman" w:hAnsiTheme="majorBidi" w:cstheme="majorBidi"/>
          <w:b/>
          <w:bCs/>
          <w:color w:val="2A2A66"/>
          <w:sz w:val="28"/>
          <w:szCs w:val="28"/>
          <w:rtl/>
        </w:rPr>
        <w:t xml:space="preserve"> وكذا المتوسط التراكمى النهائى (</w:t>
      </w:r>
      <w:r w:rsidRPr="005A7916">
        <w:rPr>
          <w:rFonts w:asciiTheme="majorBidi" w:eastAsia="Times New Roman" w:hAnsiTheme="majorBidi" w:cstheme="majorBidi"/>
          <w:b/>
          <w:bCs/>
          <w:color w:val="2A2A66"/>
          <w:sz w:val="28"/>
          <w:szCs w:val="28"/>
        </w:rPr>
        <w:t>CGPA</w:t>
      </w:r>
      <w:r w:rsidRPr="005A7916">
        <w:rPr>
          <w:rFonts w:asciiTheme="majorBidi" w:eastAsia="Times New Roman" w:hAnsiTheme="majorBidi" w:cstheme="majorBidi"/>
          <w:b/>
          <w:bCs/>
          <w:color w:val="2A2A66"/>
          <w:sz w:val="28"/>
          <w:szCs w:val="28"/>
          <w:rtl/>
        </w:rPr>
        <w:t xml:space="preserve">) وذلك من المعادلة : </w:t>
      </w:r>
      <w:r w:rsidRPr="005A7916">
        <w:rPr>
          <w:rFonts w:asciiTheme="majorBidi" w:eastAsia="Times New Roman" w:hAnsiTheme="majorBidi" w:cstheme="majorBidi"/>
          <w:b/>
          <w:bCs/>
          <w:color w:val="2A2A66"/>
          <w:sz w:val="28"/>
          <w:szCs w:val="28"/>
        </w:rPr>
        <w:t>GPA = sum of points of credit hours / some of credit hours</w:t>
      </w:r>
      <w:r w:rsidRPr="005A7916">
        <w:rPr>
          <w:rFonts w:asciiTheme="majorBidi" w:eastAsia="Times New Roman" w:hAnsiTheme="majorBidi" w:cstheme="majorBidi"/>
          <w:b/>
          <w:bCs/>
          <w:color w:val="2A2A66"/>
          <w:sz w:val="28"/>
          <w:szCs w:val="28"/>
          <w:rtl/>
        </w:rPr>
        <w:t xml:space="preserve">                              أو المعادلة   : </w:t>
      </w:r>
      <w:r w:rsidRPr="005A7916">
        <w:rPr>
          <w:rFonts w:asciiTheme="majorBidi" w:eastAsia="Times New Roman" w:hAnsiTheme="majorBidi" w:cstheme="majorBidi"/>
          <w:b/>
          <w:bCs/>
          <w:color w:val="2A2A66"/>
          <w:sz w:val="28"/>
          <w:szCs w:val="28"/>
        </w:rPr>
        <w:t>CGPA= sum of all point of the program/ sum of all credit hours</w:t>
      </w:r>
      <w:r w:rsidRPr="005A7916">
        <w:rPr>
          <w:rFonts w:asciiTheme="majorBidi" w:eastAsia="Times New Roman" w:hAnsiTheme="majorBidi" w:cstheme="majorBidi"/>
          <w:b/>
          <w:bCs/>
          <w:color w:val="2A2A66"/>
          <w:sz w:val="28"/>
          <w:szCs w:val="28"/>
          <w:rtl/>
        </w:rPr>
        <w:t xml:space="preserve"> علما بأن (</w:t>
      </w:r>
      <w:r w:rsidRPr="005A7916">
        <w:rPr>
          <w:rFonts w:asciiTheme="majorBidi" w:eastAsia="Times New Roman" w:hAnsiTheme="majorBidi" w:cstheme="majorBidi"/>
          <w:b/>
          <w:bCs/>
          <w:color w:val="2A2A66"/>
          <w:sz w:val="28"/>
          <w:szCs w:val="28"/>
        </w:rPr>
        <w:t>points of credit hours</w:t>
      </w:r>
      <w:r w:rsidRPr="005A7916">
        <w:rPr>
          <w:rFonts w:asciiTheme="majorBidi" w:eastAsia="Times New Roman" w:hAnsiTheme="majorBidi" w:cstheme="majorBidi"/>
          <w:b/>
          <w:bCs/>
          <w:color w:val="2A2A66"/>
          <w:sz w:val="28"/>
          <w:szCs w:val="28"/>
          <w:rtl/>
        </w:rPr>
        <w:t>)يتم حسابها من حاصل ضرب المكافىء النقطى للدرحات الحاصل عليها الطالب فى مقرر ما  </w:t>
      </w:r>
      <w:r w:rsidRPr="005A7916">
        <w:rPr>
          <w:rFonts w:asciiTheme="majorBidi" w:eastAsia="Times New Roman" w:hAnsiTheme="majorBidi" w:cstheme="majorBidi"/>
          <w:b/>
          <w:bCs/>
          <w:color w:val="2A2A66"/>
          <w:sz w:val="28"/>
          <w:szCs w:val="28"/>
        </w:rPr>
        <w:t>X</w:t>
      </w:r>
      <w:r w:rsidRPr="005A7916">
        <w:rPr>
          <w:rFonts w:asciiTheme="majorBidi" w:eastAsia="Times New Roman" w:hAnsiTheme="majorBidi" w:cstheme="majorBidi"/>
          <w:b/>
          <w:bCs/>
          <w:color w:val="2A2A66"/>
          <w:sz w:val="28"/>
          <w:szCs w:val="28"/>
          <w:rtl/>
        </w:rPr>
        <w:t>عدد الساعات المعتمدة لهذا المقرر.</w:t>
      </w:r>
    </w:p>
    <w:p w14:paraId="34F9E262" w14:textId="77777777" w:rsidR="005A7916" w:rsidRPr="005A7916" w:rsidRDefault="005A7916" w:rsidP="00C30968">
      <w:pPr>
        <w:bidi/>
        <w:spacing w:before="75" w:after="75"/>
        <w:ind w:left="-360" w:right="75"/>
        <w:rPr>
          <w:rFonts w:asciiTheme="majorBidi" w:eastAsia="Times New Roman" w:hAnsiTheme="majorBidi" w:cstheme="majorBidi"/>
          <w:b/>
          <w:bCs/>
          <w:color w:val="2A2A66"/>
          <w:sz w:val="28"/>
          <w:szCs w:val="28"/>
          <w:rtl/>
        </w:rPr>
      </w:pPr>
      <w:r w:rsidRPr="005A7916">
        <w:rPr>
          <w:rFonts w:asciiTheme="majorBidi" w:eastAsia="Times New Roman" w:hAnsiTheme="majorBidi" w:cstheme="majorBidi"/>
          <w:b/>
          <w:bCs/>
          <w:color w:val="2A2A66"/>
          <w:sz w:val="28"/>
          <w:szCs w:val="28"/>
          <w:rtl/>
        </w:rPr>
        <w:t> 12-     لا يجوز أن يقل المتوسط التراكمى النقطى عن (1) سواءً للفصل الدراسى أو المتوسط التراكمى النهائى  ( لايقل عن تقدير</w:t>
      </w:r>
      <w:r w:rsidRPr="005A7916">
        <w:rPr>
          <w:rFonts w:asciiTheme="majorBidi" w:eastAsia="Times New Roman" w:hAnsiTheme="majorBidi" w:cstheme="majorBidi"/>
          <w:b/>
          <w:bCs/>
          <w:color w:val="2A2A66"/>
          <w:sz w:val="28"/>
          <w:szCs w:val="28"/>
        </w:rPr>
        <w:t>D</w:t>
      </w:r>
      <w:r w:rsidRPr="005A7916">
        <w:rPr>
          <w:rFonts w:asciiTheme="majorBidi" w:eastAsia="Times New Roman" w:hAnsiTheme="majorBidi" w:cstheme="majorBidi"/>
          <w:b/>
          <w:bCs/>
          <w:color w:val="2A2A66"/>
          <w:sz w:val="28"/>
          <w:szCs w:val="28"/>
          <w:rtl/>
        </w:rPr>
        <w:t>)</w:t>
      </w:r>
    </w:p>
    <w:p w14:paraId="716EA72F" w14:textId="77777777" w:rsidR="005A7916" w:rsidRPr="005A7916" w:rsidRDefault="005A7916" w:rsidP="00C30968">
      <w:pPr>
        <w:bidi/>
        <w:spacing w:before="75" w:after="75"/>
        <w:ind w:left="-360" w:right="75"/>
        <w:rPr>
          <w:rFonts w:asciiTheme="majorBidi" w:eastAsia="Times New Roman" w:hAnsiTheme="majorBidi" w:cs="FS_Naskh_Ahram"/>
          <w:b/>
          <w:bCs/>
          <w:color w:val="00B050"/>
          <w:sz w:val="28"/>
          <w:szCs w:val="28"/>
          <w:rtl/>
        </w:rPr>
      </w:pPr>
      <w:r w:rsidRPr="005A7916">
        <w:rPr>
          <w:rFonts w:asciiTheme="majorBidi" w:eastAsia="Times New Roman" w:hAnsiTheme="majorBidi" w:cs="FS_Naskh_Ahram"/>
          <w:b/>
          <w:bCs/>
          <w:color w:val="FF0000"/>
          <w:sz w:val="28"/>
          <w:szCs w:val="28"/>
          <w:rtl/>
        </w:rPr>
        <w:t xml:space="preserve"> مادة (11) </w:t>
      </w:r>
      <w:r w:rsidRPr="005A7916">
        <w:rPr>
          <w:rFonts w:asciiTheme="majorBidi" w:eastAsia="Times New Roman" w:hAnsiTheme="majorBidi" w:cs="FS_Naskh_Ahram"/>
          <w:b/>
          <w:bCs/>
          <w:color w:val="00B050"/>
          <w:sz w:val="28"/>
          <w:szCs w:val="28"/>
          <w:rtl/>
        </w:rPr>
        <w:t>: تكون المسئولية الرئيسية لامتحانات الدراسات العليا على رئيس مجلس القسم المانح للدرجة.</w:t>
      </w:r>
    </w:p>
    <w:p w14:paraId="1F96BDE6" w14:textId="77777777" w:rsidR="00BD582F" w:rsidRPr="00C30968" w:rsidRDefault="00BD582F" w:rsidP="00C30968">
      <w:pPr>
        <w:bidi/>
        <w:ind w:left="-360"/>
        <w:rPr>
          <w:rFonts w:asciiTheme="majorBidi" w:hAnsiTheme="majorBidi" w:cstheme="majorBidi"/>
          <w:b/>
          <w:bCs/>
          <w:sz w:val="28"/>
          <w:szCs w:val="28"/>
        </w:rPr>
      </w:pPr>
    </w:p>
    <w:sectPr w:rsidR="00BD582F" w:rsidRPr="00C30968" w:rsidSect="00C30968">
      <w:pgSz w:w="12240" w:h="15840"/>
      <w:pgMar w:top="1440" w:right="1260" w:bottom="1440" w:left="99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S_Naskh_Ahr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1318"/>
    <w:multiLevelType w:val="hybridMultilevel"/>
    <w:tmpl w:val="4864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F40F1"/>
    <w:multiLevelType w:val="multilevel"/>
    <w:tmpl w:val="2A44D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F86509"/>
    <w:multiLevelType w:val="multilevel"/>
    <w:tmpl w:val="A8E25EA4"/>
    <w:lvl w:ilvl="0">
      <w:start w:val="1"/>
      <w:numFmt w:val="decimal"/>
      <w:lvlText w:val="%1."/>
      <w:lvlJc w:val="left"/>
      <w:pPr>
        <w:tabs>
          <w:tab w:val="num" w:pos="1260"/>
        </w:tabs>
        <w:ind w:left="1260" w:hanging="360"/>
      </w:p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3" w15:restartNumberingAfterBreak="0">
    <w:nsid w:val="579F3150"/>
    <w:multiLevelType w:val="multilevel"/>
    <w:tmpl w:val="069CE0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E1633"/>
    <w:rsid w:val="000819C9"/>
    <w:rsid w:val="005A7916"/>
    <w:rsid w:val="00B86247"/>
    <w:rsid w:val="00BD582F"/>
    <w:rsid w:val="00C30968"/>
    <w:rsid w:val="00D865B8"/>
    <w:rsid w:val="00FE1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278B"/>
  <w15:chartTrackingRefBased/>
  <w15:docId w15:val="{886EB8A6-C3A6-44DB-9FBD-9BA2B7DB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79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7916"/>
    <w:rPr>
      <w:b/>
      <w:bCs/>
    </w:rPr>
  </w:style>
  <w:style w:type="paragraph" w:styleId="ListParagraph">
    <w:name w:val="List Paragraph"/>
    <w:basedOn w:val="Normal"/>
    <w:uiPriority w:val="34"/>
    <w:qFormat/>
    <w:rsid w:val="00B86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66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201E0-C81C-4E92-B6BB-4A454D0B4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Afaak.Tech</dc:creator>
  <cp:keywords/>
  <dc:description/>
  <cp:lastModifiedBy>Afaak.Tech</cp:lastModifiedBy>
  <cp:revision>4</cp:revision>
  <dcterms:created xsi:type="dcterms:W3CDTF">2018-10-28T15:42:00Z</dcterms:created>
  <dcterms:modified xsi:type="dcterms:W3CDTF">2018-10-28T16:13:00Z</dcterms:modified>
</cp:coreProperties>
</file>